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8922" w14:textId="7F1917E7" w:rsidR="007F73FC" w:rsidRDefault="009B6DA0">
      <w:pPr>
        <w:rPr>
          <w:rFonts w:ascii="Times New Roman" w:eastAsia="Times New Roman" w:hAnsi="Times New Roman" w:cs="Times New Roman"/>
          <w:sz w:val="24"/>
          <w:szCs w:val="24"/>
        </w:rPr>
      </w:pPr>
      <w:r>
        <w:rPr>
          <w:noProof/>
        </w:rPr>
        <mc:AlternateContent>
          <mc:Choice Requires="wps">
            <w:drawing>
              <wp:anchor distT="36576" distB="36576" distL="36576" distR="36576" simplePos="0" relativeHeight="251659264" behindDoc="0" locked="0" layoutInCell="1" hidden="0" allowOverlap="1" wp14:anchorId="1B4F6B5B" wp14:editId="092BEB72">
                <wp:simplePos x="0" y="0"/>
                <wp:positionH relativeFrom="column">
                  <wp:posOffset>-1270</wp:posOffset>
                </wp:positionH>
                <wp:positionV relativeFrom="paragraph">
                  <wp:posOffset>941070</wp:posOffset>
                </wp:positionV>
                <wp:extent cx="4050030" cy="494665"/>
                <wp:effectExtent l="0" t="0" r="0" b="0"/>
                <wp:wrapNone/>
                <wp:docPr id="19" name="Rectangle 19"/>
                <wp:cNvGraphicFramePr/>
                <a:graphic xmlns:a="http://schemas.openxmlformats.org/drawingml/2006/main">
                  <a:graphicData uri="http://schemas.microsoft.com/office/word/2010/wordprocessingShape">
                    <wps:wsp>
                      <wps:cNvSpPr/>
                      <wps:spPr>
                        <a:xfrm>
                          <a:off x="0" y="0"/>
                          <a:ext cx="4050030" cy="494665"/>
                        </a:xfrm>
                        <a:prstGeom prst="rect">
                          <a:avLst/>
                        </a:prstGeom>
                        <a:noFill/>
                        <a:ln>
                          <a:noFill/>
                        </a:ln>
                      </wps:spPr>
                      <wps:txbx>
                        <w:txbxContent>
                          <w:p w14:paraId="2C6A9C96" w14:textId="77777777" w:rsidR="007F73FC" w:rsidRDefault="00000000">
                            <w:pPr>
                              <w:spacing w:line="258" w:lineRule="auto"/>
                              <w:textDirection w:val="btLr"/>
                            </w:pPr>
                            <w:r>
                              <w:rPr>
                                <w:rFonts w:ascii="Helvetica Neue" w:eastAsia="Helvetica Neue" w:hAnsi="Helvetica Neue" w:cs="Helvetica Neue"/>
                                <w:b/>
                                <w:i/>
                                <w:color w:val="000000"/>
                                <w:sz w:val="26"/>
                              </w:rPr>
                              <w:t>Sample [Health Education] Instructional Plan</w:t>
                            </w:r>
                          </w:p>
                        </w:txbxContent>
                      </wps:txbx>
                      <wps:bodyPr spcFirstLastPara="1" wrap="square" lIns="36575" tIns="36575" rIns="36575" bIns="36575" anchor="t" anchorCtr="0">
                        <a:noAutofit/>
                      </wps:bodyPr>
                    </wps:wsp>
                  </a:graphicData>
                </a:graphic>
              </wp:anchor>
            </w:drawing>
          </mc:Choice>
          <mc:Fallback>
            <w:pict>
              <v:rect w14:anchorId="1B4F6B5B" id="Rectangle 19" o:spid="_x0000_s1026" style="position:absolute;margin-left:-.1pt;margin-top:74.1pt;width:318.9pt;height:38.95pt;z-index:251659264;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" filled="f" stroked="f">
                <v:textbox inset="1.016mm,1.016mm,1.016mm,1.016mm">
                  <w:txbxContent>
                    <w:p w14:paraId="2C6A9C96" w14:textId="77777777" w:rsidR="007F73FC" w:rsidRDefault="00000000">
                      <w:pPr>
                        <w:spacing w:line="258" w:lineRule="auto"/>
                        <w:textDirection w:val="btLr"/>
                      </w:pPr>
                      <w:r>
                        <w:rPr>
                          <w:rFonts w:ascii="Helvetica Neue" w:eastAsia="Helvetica Neue" w:hAnsi="Helvetica Neue" w:cs="Helvetica Neue"/>
                          <w:b/>
                          <w:i/>
                          <w:color w:val="000000"/>
                          <w:sz w:val="26"/>
                        </w:rPr>
                        <w:t>Sample [Health Education] Instructional Plan</w:t>
                      </w:r>
                    </w:p>
                  </w:txbxContent>
                </v:textbox>
              </v:rect>
            </w:pict>
          </mc:Fallback>
        </mc:AlternateContent>
      </w:r>
      <w:r w:rsidR="00000000">
        <w:rPr>
          <w:rFonts w:ascii="Times New Roman" w:eastAsia="Times New Roman" w:hAnsi="Times New Roman" w:cs="Times New Roman"/>
          <w:sz w:val="24"/>
          <w:szCs w:val="24"/>
        </w:rPr>
        <w:t xml:space="preserve"> </w:t>
      </w:r>
      <w:r w:rsidR="00000000">
        <w:rPr>
          <w:rFonts w:ascii="Times New Roman" w:eastAsia="Times New Roman" w:hAnsi="Times New Roman" w:cs="Times New Roman"/>
          <w:noProof/>
        </w:rPr>
        <w:drawing>
          <wp:inline distT="0" distB="0" distL="0" distR="0" wp14:anchorId="7077C2DD" wp14:editId="76F68961">
            <wp:extent cx="796807" cy="664006"/>
            <wp:effectExtent l="0" t="0" r="0" b="0"/>
            <wp:docPr id="22" name="image2.png" descr="HOPEGIVERS Logo&#10;"/>
            <wp:cNvGraphicFramePr/>
            <a:graphic xmlns:a="http://schemas.openxmlformats.org/drawingml/2006/main">
              <a:graphicData uri="http://schemas.openxmlformats.org/drawingml/2006/picture">
                <pic:pic xmlns:pic="http://schemas.openxmlformats.org/drawingml/2006/picture">
                  <pic:nvPicPr>
                    <pic:cNvPr id="22" name="image2.png" descr="HOPEGIVERS Logo&#10;"/>
                    <pic:cNvPicPr preferRelativeResize="0"/>
                  </pic:nvPicPr>
                  <pic:blipFill>
                    <a:blip r:embed="rId8"/>
                    <a:srcRect/>
                    <a:stretch>
                      <a:fillRect/>
                    </a:stretch>
                  </pic:blipFill>
                  <pic:spPr>
                    <a:xfrm>
                      <a:off x="0" y="0"/>
                      <a:ext cx="796807" cy="664006"/>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000000">
        <w:rPr>
          <w:noProof/>
        </w:rPr>
        <mc:AlternateContent>
          <mc:Choice Requires="wps">
            <w:drawing>
              <wp:inline distT="0" distB="0" distL="0" distR="0" wp14:anchorId="4A1CDF27" wp14:editId="093C069D">
                <wp:extent cx="2863850" cy="827757"/>
                <wp:effectExtent l="0" t="0" r="0" b="0"/>
                <wp:docPr id="20" name="Rectangle 20"/>
                <wp:cNvGraphicFramePr/>
                <a:graphic xmlns:a="http://schemas.openxmlformats.org/drawingml/2006/main">
                  <a:graphicData uri="http://schemas.microsoft.com/office/word/2010/wordprocessingShape">
                    <wps:wsp>
                      <wps:cNvSpPr/>
                      <wps:spPr>
                        <a:xfrm>
                          <a:off x="3923600" y="3375188"/>
                          <a:ext cx="2844800" cy="809625"/>
                        </a:xfrm>
                        <a:prstGeom prst="rect">
                          <a:avLst/>
                        </a:prstGeom>
                        <a:noFill/>
                        <a:ln>
                          <a:noFill/>
                        </a:ln>
                      </wps:spPr>
                      <wps:txbx>
                        <w:txbxContent>
                          <w:p w14:paraId="482FDD4D" w14:textId="77777777" w:rsidR="007F73FC" w:rsidRDefault="00000000">
                            <w:pPr>
                              <w:spacing w:after="0" w:line="258" w:lineRule="auto"/>
                              <w:textDirection w:val="btLr"/>
                            </w:pPr>
                            <w:r>
                              <w:rPr>
                                <w:rFonts w:ascii="Times New Roman" w:eastAsia="Times New Roman" w:hAnsi="Times New Roman" w:cs="Times New Roman"/>
                                <w:b/>
                                <w:color w:val="4472C4"/>
                                <w:sz w:val="28"/>
                              </w:rPr>
                              <w:t>Hope Givers Season 2 Episode: 5</w:t>
                            </w:r>
                          </w:p>
                          <w:p w14:paraId="6F49A2FE" w14:textId="452E673F" w:rsidR="007F73FC" w:rsidRDefault="00000000">
                            <w:pPr>
                              <w:spacing w:after="0" w:line="258" w:lineRule="auto"/>
                              <w:textDirection w:val="btLr"/>
                            </w:pPr>
                            <w:r>
                              <w:rPr>
                                <w:rFonts w:ascii="Times New Roman" w:eastAsia="Times New Roman" w:hAnsi="Times New Roman" w:cs="Times New Roman"/>
                                <w:b/>
                                <w:color w:val="4472C4"/>
                                <w:sz w:val="32"/>
                              </w:rPr>
                              <w:t xml:space="preserve">Grades:   </w:t>
                            </w:r>
                            <w:r w:rsidR="00F20876">
                              <w:rPr>
                                <w:rFonts w:ascii="Times New Roman" w:eastAsia="Times New Roman" w:hAnsi="Times New Roman" w:cs="Times New Roman"/>
                                <w:b/>
                                <w:color w:val="4472C4"/>
                                <w:sz w:val="32"/>
                              </w:rPr>
                              <w:t>6</w:t>
                            </w:r>
                            <w:r>
                              <w:rPr>
                                <w:rFonts w:ascii="Times New Roman" w:eastAsia="Times New Roman" w:hAnsi="Times New Roman" w:cs="Times New Roman"/>
                                <w:b/>
                                <w:color w:val="4472C4"/>
                                <w:sz w:val="32"/>
                                <w:vertAlign w:val="superscript"/>
                              </w:rPr>
                              <w:t>th</w:t>
                            </w:r>
                            <w:r>
                              <w:rPr>
                                <w:rFonts w:ascii="Times New Roman" w:eastAsia="Times New Roman" w:hAnsi="Times New Roman" w:cs="Times New Roman"/>
                                <w:b/>
                                <w:color w:val="4472C4"/>
                                <w:sz w:val="32"/>
                              </w:rPr>
                              <w:t>-12</w:t>
                            </w:r>
                            <w:r>
                              <w:rPr>
                                <w:rFonts w:ascii="Times New Roman" w:eastAsia="Times New Roman" w:hAnsi="Times New Roman" w:cs="Times New Roman"/>
                                <w:b/>
                                <w:color w:val="4472C4"/>
                                <w:sz w:val="32"/>
                                <w:vertAlign w:val="superscript"/>
                              </w:rPr>
                              <w:t>th</w:t>
                            </w:r>
                          </w:p>
                        </w:txbxContent>
                      </wps:txbx>
                      <wps:bodyPr spcFirstLastPara="1" wrap="square" lIns="36575" tIns="36575" rIns="36575" bIns="36575" anchor="t" anchorCtr="0">
                        <a:noAutofit/>
                      </wps:bodyPr>
                    </wps:wsp>
                  </a:graphicData>
                </a:graphic>
              </wp:inline>
            </w:drawing>
          </mc:Choice>
          <mc:Fallback>
            <w:pict>
              <v:rect w14:anchorId="4A1CDF27" id="Rectangle 20" o:spid="_x0000_s1027" style="width:225.5pt;height: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" filled="f" stroked="f">
                <v:textbox inset="1.016mm,1.016mm,1.016mm,1.016mm">
                  <w:txbxContent>
                    <w:p w14:paraId="482FDD4D" w14:textId="77777777" w:rsidR="007F73FC" w:rsidRDefault="00000000">
                      <w:pPr>
                        <w:spacing w:after="0" w:line="258" w:lineRule="auto"/>
                        <w:textDirection w:val="btLr"/>
                      </w:pPr>
                      <w:r>
                        <w:rPr>
                          <w:rFonts w:ascii="Times New Roman" w:eastAsia="Times New Roman" w:hAnsi="Times New Roman" w:cs="Times New Roman"/>
                          <w:b/>
                          <w:color w:val="4472C4"/>
                          <w:sz w:val="28"/>
                        </w:rPr>
                        <w:t>Hope Givers Season 2 Episode: 5</w:t>
                      </w:r>
                    </w:p>
                    <w:p w14:paraId="6F49A2FE" w14:textId="452E673F" w:rsidR="007F73FC" w:rsidRDefault="00000000">
                      <w:pPr>
                        <w:spacing w:after="0" w:line="258" w:lineRule="auto"/>
                        <w:textDirection w:val="btLr"/>
                      </w:pPr>
                      <w:r>
                        <w:rPr>
                          <w:rFonts w:ascii="Times New Roman" w:eastAsia="Times New Roman" w:hAnsi="Times New Roman" w:cs="Times New Roman"/>
                          <w:b/>
                          <w:color w:val="4472C4"/>
                          <w:sz w:val="32"/>
                        </w:rPr>
                        <w:t xml:space="preserve">Grades:   </w:t>
                      </w:r>
                      <w:r w:rsidR="00F20876">
                        <w:rPr>
                          <w:rFonts w:ascii="Times New Roman" w:eastAsia="Times New Roman" w:hAnsi="Times New Roman" w:cs="Times New Roman"/>
                          <w:b/>
                          <w:color w:val="4472C4"/>
                          <w:sz w:val="32"/>
                        </w:rPr>
                        <w:t>6</w:t>
                      </w:r>
                      <w:r>
                        <w:rPr>
                          <w:rFonts w:ascii="Times New Roman" w:eastAsia="Times New Roman" w:hAnsi="Times New Roman" w:cs="Times New Roman"/>
                          <w:b/>
                          <w:color w:val="4472C4"/>
                          <w:sz w:val="32"/>
                          <w:vertAlign w:val="superscript"/>
                        </w:rPr>
                        <w:t>th</w:t>
                      </w:r>
                      <w:r>
                        <w:rPr>
                          <w:rFonts w:ascii="Times New Roman" w:eastAsia="Times New Roman" w:hAnsi="Times New Roman" w:cs="Times New Roman"/>
                          <w:b/>
                          <w:color w:val="4472C4"/>
                          <w:sz w:val="32"/>
                        </w:rPr>
                        <w:t>-12</w:t>
                      </w:r>
                      <w:r>
                        <w:rPr>
                          <w:rFonts w:ascii="Times New Roman" w:eastAsia="Times New Roman" w:hAnsi="Times New Roman" w:cs="Times New Roman"/>
                          <w:b/>
                          <w:color w:val="4472C4"/>
                          <w:sz w:val="32"/>
                          <w:vertAlign w:val="superscript"/>
                        </w:rPr>
                        <w:t>th</w:t>
                      </w:r>
                    </w:p>
                  </w:txbxContent>
                </v:textbox>
                <w10:anchorlock/>
              </v:rect>
            </w:pict>
          </mc:Fallback>
        </mc:AlternateContent>
      </w:r>
    </w:p>
    <w:p w14:paraId="3DA2F989" w14:textId="1696A5AC" w:rsidR="007F73FC" w:rsidRDefault="009B6DA0">
      <w:pPr>
        <w:rPr>
          <w:rFonts w:ascii="Times New Roman" w:eastAsia="Times New Roman" w:hAnsi="Times New Roman" w:cs="Times New Roman"/>
        </w:rPr>
      </w:pPr>
      <w:r>
        <w:rPr>
          <w:noProof/>
        </w:rPr>
        <w:drawing>
          <wp:inline distT="0" distB="0" distL="0" distR="0" wp14:anchorId="46C1E411" wp14:editId="6B0145BF">
            <wp:extent cx="6921500" cy="273685"/>
            <wp:effectExtent l="0" t="0" r="0" b="5715"/>
            <wp:docPr id="2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image1.jpg">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6921500" cy="273685"/>
                    </a:xfrm>
                    <a:prstGeom prst="rect">
                      <a:avLst/>
                    </a:prstGeom>
                    <a:ln/>
                  </pic:spPr>
                </pic:pic>
              </a:graphicData>
            </a:graphic>
          </wp:inline>
        </w:drawing>
      </w:r>
      <w:bookmarkStart w:id="0" w:name="_heading=h.gjdgxs" w:colFirst="0" w:colLast="0"/>
      <w:bookmarkEnd w:id="0"/>
    </w:p>
    <w:tbl>
      <w:tblPr>
        <w:tblStyle w:val="a6"/>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7F73FC" w14:paraId="6A521AE0" w14:textId="77777777" w:rsidTr="003E147A">
        <w:tc>
          <w:tcPr>
            <w:tcW w:w="10875" w:type="dxa"/>
            <w:shd w:val="clear" w:color="auto" w:fill="DEEBF6"/>
            <w:vAlign w:val="center"/>
          </w:tcPr>
          <w:p w14:paraId="304BE30C" w14:textId="77777777" w:rsidR="007F73FC" w:rsidRDefault="00000000">
            <w:pPr>
              <w:tabs>
                <w:tab w:val="left" w:pos="1603"/>
              </w:tabs>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 xml:space="preserve">What Should Kids Get Out </w:t>
            </w:r>
            <w:proofErr w:type="gramStart"/>
            <w:r>
              <w:rPr>
                <w:rFonts w:ascii="Times New Roman" w:eastAsia="Times New Roman" w:hAnsi="Times New Roman" w:cs="Times New Roman"/>
                <w:b/>
                <w:sz w:val="28"/>
                <w:szCs w:val="28"/>
              </w:rPr>
              <w:t>Of</w:t>
            </w:r>
            <w:proofErr w:type="gramEnd"/>
            <w:r>
              <w:rPr>
                <w:rFonts w:ascii="Times New Roman" w:eastAsia="Times New Roman" w:hAnsi="Times New Roman" w:cs="Times New Roman"/>
                <w:b/>
                <w:sz w:val="28"/>
                <w:szCs w:val="28"/>
              </w:rPr>
              <w:t xml:space="preserve"> It? </w:t>
            </w:r>
          </w:p>
        </w:tc>
      </w:tr>
      <w:tr w:rsidR="007F73FC" w14:paraId="5D624E4E" w14:textId="77777777" w:rsidTr="003E147A">
        <w:tc>
          <w:tcPr>
            <w:tcW w:w="10875" w:type="dxa"/>
            <w:shd w:val="clear" w:color="auto" w:fill="auto"/>
            <w:vAlign w:val="center"/>
          </w:tcPr>
          <w:p w14:paraId="6ADDE335" w14:textId="77777777" w:rsidR="007F73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be able to understand what substance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and abuse are. Students should understand what addiction is and how it can affect other people around us. Students should be able to identify risky behaviors such as early alcohol and drug use.  They should also be able to identify what trusted adults to talk to in order to get help for the road to recovery. Students should be able to identify healthy coping strategies that are unique to them. What is an affirmation? What can I do to avoid drugs and alcohol even if everyone else is using them? Students should also be able to use positive affirmations and healthy coping strategies to focus on mental, physical, and emotional health. </w:t>
            </w:r>
          </w:p>
        </w:tc>
      </w:tr>
    </w:tbl>
    <w:p w14:paraId="1F62EF76" w14:textId="77777777" w:rsidR="007F73FC" w:rsidRDefault="007F73FC">
      <w:pPr>
        <w:rPr>
          <w:rFonts w:ascii="Times New Roman" w:eastAsia="Times New Roman" w:hAnsi="Times New Roman" w:cs="Times New Roman"/>
        </w:rPr>
      </w:pPr>
    </w:p>
    <w:tbl>
      <w:tblPr>
        <w:tblStyle w:val="a7"/>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7F73FC" w14:paraId="7CA72AE6" w14:textId="77777777" w:rsidTr="003E147A">
        <w:tc>
          <w:tcPr>
            <w:tcW w:w="10875" w:type="dxa"/>
            <w:shd w:val="clear" w:color="auto" w:fill="DEEBF6"/>
            <w:vAlign w:val="center"/>
          </w:tcPr>
          <w:p w14:paraId="318955A3" w14:textId="77777777" w:rsidR="007F73FC" w:rsidRDefault="00000000">
            <w:pPr>
              <w:tabs>
                <w:tab w:val="left" w:pos="1603"/>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Hope Givers Video Summary </w:t>
            </w:r>
          </w:p>
        </w:tc>
      </w:tr>
      <w:tr w:rsidR="007F73FC" w14:paraId="248B0DB7" w14:textId="77777777" w:rsidTr="003E147A">
        <w:tc>
          <w:tcPr>
            <w:tcW w:w="10875" w:type="dxa"/>
            <w:shd w:val="clear" w:color="auto" w:fill="auto"/>
            <w:vAlign w:val="center"/>
          </w:tcPr>
          <w:p w14:paraId="3425ADD8" w14:textId="43F3830F" w:rsidR="007F73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Substance use abuse, </w:t>
            </w:r>
            <w:proofErr w:type="gramStart"/>
            <w:r>
              <w:rPr>
                <w:rFonts w:ascii="Times New Roman" w:eastAsia="Times New Roman" w:hAnsi="Times New Roman" w:cs="Times New Roman"/>
                <w:sz w:val="24"/>
                <w:szCs w:val="24"/>
              </w:rPr>
              <w:t>addiction</w:t>
            </w:r>
            <w:proofErr w:type="gramEnd"/>
            <w:r>
              <w:rPr>
                <w:rFonts w:ascii="Times New Roman" w:eastAsia="Times New Roman" w:hAnsi="Times New Roman" w:cs="Times New Roman"/>
                <w:sz w:val="24"/>
                <w:szCs w:val="24"/>
              </w:rPr>
              <w:t xml:space="preserve"> and recovery.  In episode 5 we learn about a woman who struggled with her addictions and found healthy ways to express herself through the arts.  It discusses different healthy coping strategies that people can use to deal with Mental Health and substance abuse. We need to talk more about mental health. The video discusses how addiction can not only affect us, but the people around us. </w:t>
            </w:r>
            <w:r w:rsidR="00CF3FAC">
              <w:rPr>
                <w:rFonts w:ascii="Times New Roman" w:eastAsia="Times New Roman" w:hAnsi="Times New Roman" w:cs="Times New Roman"/>
                <w:sz w:val="24"/>
                <w:szCs w:val="24"/>
              </w:rPr>
              <w:t>The video also shows w</w:t>
            </w:r>
            <w:r>
              <w:rPr>
                <w:rFonts w:ascii="Times New Roman" w:eastAsia="Times New Roman" w:hAnsi="Times New Roman" w:cs="Times New Roman"/>
                <w:sz w:val="24"/>
                <w:szCs w:val="24"/>
              </w:rPr>
              <w:t xml:space="preserve">hat positive affirmations resonate with the students. </w:t>
            </w:r>
          </w:p>
        </w:tc>
      </w:tr>
    </w:tbl>
    <w:p w14:paraId="0599DB95" w14:textId="77777777" w:rsidR="007F73FC" w:rsidRDefault="007F73FC">
      <w:pPr>
        <w:rPr>
          <w:rFonts w:ascii="Times New Roman" w:eastAsia="Times New Roman" w:hAnsi="Times New Roman" w:cs="Times New Roman"/>
        </w:rPr>
      </w:pPr>
    </w:p>
    <w:tbl>
      <w:tblPr>
        <w:tblStyle w:val="a8"/>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7F73FC" w14:paraId="0C38406A" w14:textId="77777777" w:rsidTr="003E147A">
        <w:tc>
          <w:tcPr>
            <w:tcW w:w="10875" w:type="dxa"/>
            <w:shd w:val="clear" w:color="auto" w:fill="DEEBF6"/>
            <w:vAlign w:val="center"/>
          </w:tcPr>
          <w:p w14:paraId="7A899C25" w14:textId="77777777" w:rsidR="007F73FC"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Standards Alignment</w:t>
            </w:r>
          </w:p>
        </w:tc>
      </w:tr>
      <w:tr w:rsidR="007F73FC" w14:paraId="072F4D73" w14:textId="77777777" w:rsidTr="003E147A">
        <w:tc>
          <w:tcPr>
            <w:tcW w:w="10875" w:type="dxa"/>
            <w:shd w:val="clear" w:color="auto" w:fill="FFFFFF"/>
            <w:vAlign w:val="center"/>
          </w:tcPr>
          <w:p w14:paraId="650BD77B" w14:textId="77777777" w:rsidR="007F73FC"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National HE Standards:</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 </w:t>
            </w:r>
          </w:p>
          <w:p w14:paraId="125673A3" w14:textId="77777777" w:rsidR="007F73FC" w:rsidRDefault="007F73FC">
            <w:pPr>
              <w:pBdr>
                <w:top w:val="nil"/>
                <w:left w:val="nil"/>
                <w:bottom w:val="nil"/>
                <w:right w:val="nil"/>
                <w:between w:val="nil"/>
              </w:pBdr>
              <w:rPr>
                <w:rFonts w:ascii="Times New Roman" w:eastAsia="Times New Roman" w:hAnsi="Times New Roman" w:cs="Times New Roman"/>
                <w:color w:val="000000"/>
                <w:sz w:val="18"/>
                <w:szCs w:val="18"/>
              </w:rPr>
            </w:pPr>
          </w:p>
          <w:p w14:paraId="199EE18D" w14:textId="77777777" w:rsidR="007F73FC"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sz w:val="24"/>
                <w:szCs w:val="24"/>
              </w:rPr>
              <w:t xml:space="preserve">Standard 1: </w:t>
            </w:r>
            <w:r>
              <w:rPr>
                <w:rFonts w:ascii="Times New Roman" w:eastAsia="Times New Roman" w:hAnsi="Times New Roman" w:cs="Times New Roman"/>
                <w:color w:val="555555"/>
                <w:sz w:val="24"/>
                <w:szCs w:val="24"/>
              </w:rPr>
              <w:t>Students will comprehend concepts related to health promotion and disease prevention to enhance health.</w:t>
            </w:r>
          </w:p>
          <w:p w14:paraId="7F3F8D93" w14:textId="77777777" w:rsidR="007F73FC" w:rsidRDefault="007F73FC">
            <w:pPr>
              <w:rPr>
                <w:rFonts w:ascii="Times New Roman" w:eastAsia="Times New Roman" w:hAnsi="Times New Roman" w:cs="Times New Roman"/>
                <w:color w:val="555555"/>
                <w:sz w:val="24"/>
                <w:szCs w:val="24"/>
              </w:rPr>
            </w:pPr>
          </w:p>
          <w:p w14:paraId="442738D0" w14:textId="77777777" w:rsidR="007F73FC"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2: Students will analyze the influence of family, peers, culture, media, technology, and other factors on health behaviors.</w:t>
            </w:r>
          </w:p>
          <w:p w14:paraId="2FBB5982" w14:textId="77777777" w:rsidR="007F73FC" w:rsidRDefault="007F73FC">
            <w:pPr>
              <w:rPr>
                <w:rFonts w:ascii="Times New Roman" w:eastAsia="Times New Roman" w:hAnsi="Times New Roman" w:cs="Times New Roman"/>
                <w:color w:val="555555"/>
                <w:sz w:val="24"/>
                <w:szCs w:val="24"/>
              </w:rPr>
            </w:pPr>
          </w:p>
          <w:p w14:paraId="416590D1" w14:textId="77777777" w:rsidR="007F73FC"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3: Students will demonstrate the ability to access valid information and products and services to enhance health.</w:t>
            </w:r>
          </w:p>
          <w:p w14:paraId="70716B6E" w14:textId="77777777" w:rsidR="007F73FC" w:rsidRDefault="007F73FC">
            <w:pPr>
              <w:rPr>
                <w:rFonts w:ascii="Times New Roman" w:eastAsia="Times New Roman" w:hAnsi="Times New Roman" w:cs="Times New Roman"/>
                <w:color w:val="555555"/>
                <w:sz w:val="24"/>
                <w:szCs w:val="24"/>
              </w:rPr>
            </w:pPr>
          </w:p>
          <w:p w14:paraId="4A333C11" w14:textId="77777777" w:rsidR="007F73FC"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4: Students will demonstrate the ability to use interpersonal communication skills to enhance health and avoid or reduce health risks.</w:t>
            </w:r>
          </w:p>
          <w:p w14:paraId="2A94419A" w14:textId="77777777" w:rsidR="007F73FC" w:rsidRDefault="007F73FC">
            <w:pPr>
              <w:rPr>
                <w:rFonts w:ascii="Times New Roman" w:eastAsia="Times New Roman" w:hAnsi="Times New Roman" w:cs="Times New Roman"/>
                <w:color w:val="555555"/>
                <w:sz w:val="24"/>
                <w:szCs w:val="24"/>
              </w:rPr>
            </w:pPr>
          </w:p>
          <w:p w14:paraId="14A57A3A" w14:textId="77777777" w:rsidR="007F73FC"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5: Students will demonstrate the ability to use decision-making skills to enhance health.</w:t>
            </w:r>
          </w:p>
          <w:p w14:paraId="2B4ECF46" w14:textId="77777777" w:rsidR="007F73FC" w:rsidRDefault="007F73FC">
            <w:pPr>
              <w:rPr>
                <w:rFonts w:ascii="Times New Roman" w:eastAsia="Times New Roman" w:hAnsi="Times New Roman" w:cs="Times New Roman"/>
                <w:color w:val="555555"/>
                <w:sz w:val="24"/>
                <w:szCs w:val="24"/>
              </w:rPr>
            </w:pPr>
          </w:p>
          <w:p w14:paraId="09727FDB" w14:textId="77777777" w:rsidR="007F73FC"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6: Students will demonstrate the ability to use goal-setting skills to enhance health.</w:t>
            </w:r>
          </w:p>
          <w:p w14:paraId="089FBCB8" w14:textId="77777777" w:rsidR="007F73FC" w:rsidRDefault="007F73FC">
            <w:pPr>
              <w:rPr>
                <w:rFonts w:ascii="Times New Roman" w:eastAsia="Times New Roman" w:hAnsi="Times New Roman" w:cs="Times New Roman"/>
                <w:color w:val="555555"/>
                <w:sz w:val="24"/>
                <w:szCs w:val="24"/>
              </w:rPr>
            </w:pPr>
          </w:p>
          <w:p w14:paraId="73178F3F" w14:textId="77777777" w:rsidR="007F73FC"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7: Students will demonstrate the ability to practice health-enhancing behaviors and avoid or reduce health risks.</w:t>
            </w:r>
          </w:p>
          <w:p w14:paraId="69DF4AC3" w14:textId="77777777" w:rsidR="007F73FC" w:rsidRDefault="007F73FC">
            <w:pPr>
              <w:rPr>
                <w:rFonts w:ascii="Times New Roman" w:eastAsia="Times New Roman" w:hAnsi="Times New Roman" w:cs="Times New Roman"/>
                <w:color w:val="555555"/>
                <w:sz w:val="24"/>
                <w:szCs w:val="24"/>
              </w:rPr>
            </w:pPr>
          </w:p>
          <w:p w14:paraId="364403D1" w14:textId="77777777" w:rsidR="007F73FC"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8: Students will demonstrate the ability to advocate for personal, family, and community health.</w:t>
            </w:r>
          </w:p>
          <w:p w14:paraId="1EEA0D32" w14:textId="77777777" w:rsidR="007F73FC"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lastRenderedPageBreak/>
              <w:t>Georgia HE Standards: </w:t>
            </w:r>
            <w:r>
              <w:rPr>
                <w:rFonts w:ascii="Times New Roman" w:eastAsia="Times New Roman" w:hAnsi="Times New Roman" w:cs="Times New Roman"/>
                <w:color w:val="000000"/>
                <w:sz w:val="24"/>
                <w:szCs w:val="24"/>
              </w:rPr>
              <w:t> </w:t>
            </w:r>
          </w:p>
          <w:p w14:paraId="1408EC71" w14:textId="77777777" w:rsidR="007F73FC" w:rsidRDefault="007F73FC">
            <w:pPr>
              <w:pBdr>
                <w:top w:val="nil"/>
                <w:left w:val="nil"/>
                <w:bottom w:val="nil"/>
                <w:right w:val="nil"/>
                <w:between w:val="nil"/>
              </w:pBdr>
              <w:rPr>
                <w:rFonts w:ascii="Times New Roman" w:eastAsia="Times New Roman" w:hAnsi="Times New Roman" w:cs="Times New Roman"/>
                <w:sz w:val="24"/>
                <w:szCs w:val="24"/>
              </w:rPr>
            </w:pPr>
          </w:p>
          <w:p w14:paraId="35636426"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HEHS.1.c: Analyze how the environment and personal health are interrelated.</w:t>
            </w:r>
          </w:p>
          <w:p w14:paraId="4105C904" w14:textId="77777777" w:rsidR="007F73FC" w:rsidRDefault="007F73FC">
            <w:pPr>
              <w:pBdr>
                <w:top w:val="nil"/>
                <w:left w:val="nil"/>
                <w:bottom w:val="nil"/>
                <w:right w:val="nil"/>
                <w:between w:val="nil"/>
              </w:pBdr>
              <w:rPr>
                <w:rFonts w:ascii="Times New Roman" w:eastAsia="Times New Roman" w:hAnsi="Times New Roman" w:cs="Times New Roman"/>
                <w:sz w:val="24"/>
                <w:szCs w:val="24"/>
              </w:rPr>
            </w:pPr>
          </w:p>
          <w:p w14:paraId="15FD75AC"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1.g</w:t>
            </w:r>
            <w:proofErr w:type="gramEnd"/>
            <w:r>
              <w:rPr>
                <w:rFonts w:ascii="Times New Roman" w:eastAsia="Times New Roman" w:hAnsi="Times New Roman" w:cs="Times New Roman"/>
                <w:sz w:val="24"/>
                <w:szCs w:val="24"/>
              </w:rPr>
              <w:t xml:space="preserve">:  Compare and contrast the benefits of and barriers to practicing a variety of healthy behaviors. </w:t>
            </w:r>
          </w:p>
          <w:p w14:paraId="37980B72" w14:textId="77777777" w:rsidR="007F73FC" w:rsidRDefault="007F73FC">
            <w:pPr>
              <w:pBdr>
                <w:top w:val="nil"/>
                <w:left w:val="nil"/>
                <w:bottom w:val="nil"/>
                <w:right w:val="nil"/>
                <w:between w:val="nil"/>
              </w:pBdr>
              <w:rPr>
                <w:rFonts w:ascii="Times New Roman" w:eastAsia="Times New Roman" w:hAnsi="Times New Roman" w:cs="Times New Roman"/>
                <w:sz w:val="24"/>
                <w:szCs w:val="24"/>
              </w:rPr>
            </w:pPr>
          </w:p>
          <w:p w14:paraId="5EFBE496"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2.a</w:t>
            </w:r>
            <w:proofErr w:type="gramEnd"/>
            <w:r>
              <w:rPr>
                <w:rFonts w:ascii="Times New Roman" w:eastAsia="Times New Roman" w:hAnsi="Times New Roman" w:cs="Times New Roman"/>
                <w:sz w:val="24"/>
                <w:szCs w:val="24"/>
              </w:rPr>
              <w:t>: Analyze how the family, culture, and environment influence the health of individuals.</w:t>
            </w:r>
          </w:p>
          <w:p w14:paraId="007D35F9" w14:textId="77777777" w:rsidR="007F73FC" w:rsidRDefault="007F73FC">
            <w:pPr>
              <w:pBdr>
                <w:top w:val="nil"/>
                <w:left w:val="nil"/>
                <w:bottom w:val="nil"/>
                <w:right w:val="nil"/>
                <w:between w:val="nil"/>
              </w:pBdr>
              <w:rPr>
                <w:rFonts w:ascii="Times New Roman" w:eastAsia="Times New Roman" w:hAnsi="Times New Roman" w:cs="Times New Roman"/>
                <w:sz w:val="24"/>
                <w:szCs w:val="24"/>
              </w:rPr>
            </w:pPr>
          </w:p>
          <w:p w14:paraId="5E8C3F03"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3.b</w:t>
            </w:r>
            <w:proofErr w:type="gramEnd"/>
            <w:r>
              <w:rPr>
                <w:rFonts w:ascii="Times New Roman" w:eastAsia="Times New Roman" w:hAnsi="Times New Roman" w:cs="Times New Roman"/>
                <w:sz w:val="24"/>
                <w:szCs w:val="24"/>
              </w:rPr>
              <w:t>: Investigate the accessibility of products and services that enhance health</w:t>
            </w:r>
          </w:p>
          <w:p w14:paraId="455A40B7" w14:textId="77777777" w:rsidR="007F73FC" w:rsidRDefault="007F73FC">
            <w:pPr>
              <w:pBdr>
                <w:top w:val="nil"/>
                <w:left w:val="nil"/>
                <w:bottom w:val="nil"/>
                <w:right w:val="nil"/>
                <w:between w:val="nil"/>
              </w:pBdr>
              <w:rPr>
                <w:rFonts w:ascii="Times New Roman" w:eastAsia="Times New Roman" w:hAnsi="Times New Roman" w:cs="Times New Roman"/>
                <w:sz w:val="24"/>
                <w:szCs w:val="24"/>
              </w:rPr>
            </w:pPr>
          </w:p>
          <w:p w14:paraId="32717DA1"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HEHS.6.c: Analyze barriers and solutions to achieving health goals.</w:t>
            </w:r>
          </w:p>
          <w:p w14:paraId="46ED5876" w14:textId="77777777" w:rsidR="007F73FC" w:rsidRDefault="007F73FC">
            <w:pPr>
              <w:pBdr>
                <w:top w:val="nil"/>
                <w:left w:val="nil"/>
                <w:bottom w:val="nil"/>
                <w:right w:val="nil"/>
                <w:between w:val="nil"/>
              </w:pBdr>
              <w:rPr>
                <w:rFonts w:ascii="Times New Roman" w:eastAsia="Times New Roman" w:hAnsi="Times New Roman" w:cs="Times New Roman"/>
                <w:sz w:val="24"/>
                <w:szCs w:val="24"/>
              </w:rPr>
            </w:pPr>
          </w:p>
          <w:p w14:paraId="1A6791F1"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6.d</w:t>
            </w:r>
            <w:proofErr w:type="gramEnd"/>
            <w:r>
              <w:rPr>
                <w:rFonts w:ascii="Times New Roman" w:eastAsia="Times New Roman" w:hAnsi="Times New Roman" w:cs="Times New Roman"/>
                <w:sz w:val="24"/>
                <w:szCs w:val="24"/>
              </w:rPr>
              <w:t>: Monitor progress in achieving short term and long-term personal health goals.</w:t>
            </w:r>
          </w:p>
          <w:p w14:paraId="125693AF" w14:textId="77777777" w:rsidR="007F73FC" w:rsidRDefault="007F73FC">
            <w:pPr>
              <w:pBdr>
                <w:top w:val="nil"/>
                <w:left w:val="nil"/>
                <w:bottom w:val="nil"/>
                <w:right w:val="nil"/>
                <w:between w:val="nil"/>
              </w:pBdr>
              <w:rPr>
                <w:rFonts w:ascii="Times New Roman" w:eastAsia="Times New Roman" w:hAnsi="Times New Roman" w:cs="Times New Roman"/>
                <w:sz w:val="24"/>
                <w:szCs w:val="24"/>
              </w:rPr>
            </w:pPr>
          </w:p>
          <w:p w14:paraId="1E6C5ED8"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7.b</w:t>
            </w:r>
            <w:proofErr w:type="gramEnd"/>
            <w:r>
              <w:rPr>
                <w:rFonts w:ascii="Times New Roman" w:eastAsia="Times New Roman" w:hAnsi="Times New Roman" w:cs="Times New Roman"/>
                <w:sz w:val="24"/>
                <w:szCs w:val="24"/>
              </w:rPr>
              <w:t>: Choose and implement a variety of healthy practices and behaviors that will consistently maintain or improve health.</w:t>
            </w:r>
          </w:p>
          <w:p w14:paraId="3E7F35C6" w14:textId="77777777" w:rsidR="007F73FC" w:rsidRDefault="007F73FC">
            <w:pPr>
              <w:pBdr>
                <w:top w:val="nil"/>
                <w:left w:val="nil"/>
                <w:bottom w:val="nil"/>
                <w:right w:val="nil"/>
                <w:between w:val="nil"/>
              </w:pBdr>
              <w:rPr>
                <w:rFonts w:ascii="Times New Roman" w:eastAsia="Times New Roman" w:hAnsi="Times New Roman" w:cs="Times New Roman"/>
                <w:sz w:val="24"/>
                <w:szCs w:val="24"/>
                <w:highlight w:val="yellow"/>
              </w:rPr>
            </w:pPr>
          </w:p>
          <w:p w14:paraId="313EB456" w14:textId="121799F5" w:rsidR="007F73FC"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8.b</w:t>
            </w:r>
            <w:proofErr w:type="gramEnd"/>
            <w:r>
              <w:rPr>
                <w:rFonts w:ascii="Times New Roman" w:eastAsia="Times New Roman" w:hAnsi="Times New Roman" w:cs="Times New Roman"/>
                <w:sz w:val="24"/>
                <w:szCs w:val="24"/>
                <w:highlight w:val="white"/>
              </w:rPr>
              <w:t>: Demonstrate how to treat all individuals with respect and dignity. Learning how to appropriately disagree with others is a valued skill set.</w:t>
            </w:r>
          </w:p>
          <w:p w14:paraId="2E7A12E4" w14:textId="1C3378DE" w:rsidR="00D41A8F" w:rsidRDefault="00D41A8F">
            <w:pPr>
              <w:pBdr>
                <w:top w:val="nil"/>
                <w:left w:val="nil"/>
                <w:bottom w:val="nil"/>
                <w:right w:val="nil"/>
                <w:between w:val="nil"/>
              </w:pBdr>
              <w:rPr>
                <w:rFonts w:ascii="Times New Roman" w:eastAsia="Times New Roman" w:hAnsi="Times New Roman" w:cs="Times New Roman"/>
                <w:sz w:val="24"/>
                <w:szCs w:val="24"/>
                <w:highlight w:val="white"/>
              </w:rPr>
            </w:pPr>
          </w:p>
          <w:p w14:paraId="7DB08D6C" w14:textId="026F4608" w:rsidR="00D41A8F" w:rsidRPr="00D41A8F" w:rsidRDefault="00D41A8F">
            <w:pPr>
              <w:pBdr>
                <w:top w:val="nil"/>
                <w:left w:val="nil"/>
                <w:bottom w:val="nil"/>
                <w:right w:val="nil"/>
                <w:between w:val="nil"/>
              </w:pBdr>
              <w:rPr>
                <w:rFonts w:ascii="Times New Roman" w:eastAsia="Times New Roman" w:hAnsi="Times New Roman" w:cs="Times New Roman"/>
                <w:sz w:val="24"/>
                <w:szCs w:val="24"/>
                <w:highlight w:val="white"/>
              </w:rPr>
            </w:pPr>
            <w:r w:rsidRPr="00D41A8F">
              <w:rPr>
                <w:rFonts w:ascii="Times New Roman" w:eastAsia="Times New Roman" w:hAnsi="Times New Roman" w:cs="Times New Roman"/>
                <w:sz w:val="24"/>
                <w:szCs w:val="24"/>
                <w:highlight w:val="white"/>
              </w:rPr>
              <w:t xml:space="preserve">Note: </w:t>
            </w:r>
            <w:r w:rsidRPr="00D41A8F">
              <w:rPr>
                <w:rFonts w:ascii="Times New Roman" w:hAnsi="Times New Roman" w:cs="Times New Roman"/>
                <w:color w:val="000000"/>
                <w:sz w:val="24"/>
                <w:szCs w:val="24"/>
              </w:rPr>
              <w:t>Standards are listed for High School Health in Georgia. Content may be used in middle school and standards listed may be changed to fit the needs of a middle school lesson plan. Please refer to the GSE for appropriate middle school standards. Content may also be used in other states and standards may be changed to fit those needs. Please refer to your own state standards for appropriate standards for your lesson plans.</w:t>
            </w:r>
          </w:p>
          <w:p w14:paraId="4D99250D" w14:textId="77777777" w:rsidR="007F73FC" w:rsidRDefault="007F73FC">
            <w:pPr>
              <w:pBdr>
                <w:top w:val="nil"/>
                <w:left w:val="nil"/>
                <w:bottom w:val="nil"/>
                <w:right w:val="nil"/>
                <w:between w:val="nil"/>
              </w:pBdr>
              <w:rPr>
                <w:rFonts w:ascii="Times New Roman" w:eastAsia="Times New Roman" w:hAnsi="Times New Roman" w:cs="Times New Roman"/>
                <w:color w:val="000000"/>
                <w:sz w:val="21"/>
                <w:szCs w:val="21"/>
              </w:rPr>
            </w:pPr>
          </w:p>
        </w:tc>
      </w:tr>
    </w:tbl>
    <w:p w14:paraId="3CBAF391" w14:textId="77777777" w:rsidR="007F73FC" w:rsidRDefault="007F73FC">
      <w:pPr>
        <w:rPr>
          <w:rFonts w:ascii="Times New Roman" w:eastAsia="Times New Roman" w:hAnsi="Times New Roman" w:cs="Times New Roman"/>
        </w:rPr>
      </w:pPr>
    </w:p>
    <w:tbl>
      <w:tblPr>
        <w:tblStyle w:val="a9"/>
        <w:tblW w:w="11055" w:type="dxa"/>
        <w:tblInd w:w="-75" w:type="dxa"/>
        <w:tblBorders>
          <w:top w:val="nil"/>
          <w:left w:val="nil"/>
          <w:bottom w:val="nil"/>
          <w:right w:val="nil"/>
          <w:insideH w:val="nil"/>
          <w:insideV w:val="nil"/>
        </w:tblBorders>
        <w:tblLayout w:type="fixed"/>
        <w:tblLook w:val="0420" w:firstRow="1" w:lastRow="0" w:firstColumn="0" w:lastColumn="0" w:noHBand="0" w:noVBand="1"/>
      </w:tblPr>
      <w:tblGrid>
        <w:gridCol w:w="10950"/>
        <w:gridCol w:w="105"/>
      </w:tblGrid>
      <w:tr w:rsidR="007F73FC" w14:paraId="1B145A67" w14:textId="77777777" w:rsidTr="003E147A">
        <w:trPr>
          <w:trHeight w:val="465"/>
        </w:trPr>
        <w:tc>
          <w:tcPr>
            <w:tcW w:w="11055" w:type="dxa"/>
            <w:gridSpan w:val="2"/>
            <w:tcBorders>
              <w:top w:val="single" w:sz="12" w:space="0" w:color="2F5496"/>
              <w:left w:val="single" w:sz="12" w:space="0" w:color="2F5496"/>
              <w:bottom w:val="single" w:sz="12" w:space="0" w:color="2F5496"/>
              <w:right w:val="single" w:sz="12" w:space="0" w:color="2F5496"/>
            </w:tcBorders>
            <w:shd w:val="clear" w:color="auto" w:fill="DEEBF6"/>
            <w:vAlign w:val="center"/>
          </w:tcPr>
          <w:p w14:paraId="6B1EE3C1" w14:textId="77777777" w:rsidR="007F73FC"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Classroom Instruction </w:t>
            </w:r>
          </w:p>
        </w:tc>
      </w:tr>
      <w:tr w:rsidR="007F73FC" w14:paraId="27BD5541" w14:textId="77777777" w:rsidTr="003E147A">
        <w:trPr>
          <w:trHeight w:val="465"/>
        </w:trPr>
        <w:tc>
          <w:tcPr>
            <w:tcW w:w="11055" w:type="dxa"/>
            <w:gridSpan w:val="2"/>
            <w:tcBorders>
              <w:top w:val="single" w:sz="12" w:space="0" w:color="2F5496"/>
            </w:tcBorders>
            <w:shd w:val="clear" w:color="auto" w:fill="auto"/>
            <w:vAlign w:val="center"/>
          </w:tcPr>
          <w:p w14:paraId="76DCDB7C" w14:textId="77777777" w:rsidR="007F73FC"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What is the main goal? </w:t>
            </w:r>
            <w:r>
              <w:rPr>
                <w:rFonts w:ascii="Times New Roman" w:eastAsia="Times New Roman" w:hAnsi="Times New Roman" w:cs="Times New Roman"/>
                <w:sz w:val="24"/>
                <w:szCs w:val="24"/>
              </w:rPr>
              <w:t xml:space="preserve">Students should know the dangers of substance use and abuse. Healthy coping strategies for themselves. Create a positive affirmation. Where to go if they are struggling with addiction or </w:t>
            </w:r>
            <w:proofErr w:type="gramStart"/>
            <w:r>
              <w:rPr>
                <w:rFonts w:ascii="Times New Roman" w:eastAsia="Times New Roman" w:hAnsi="Times New Roman" w:cs="Times New Roman"/>
                <w:sz w:val="24"/>
                <w:szCs w:val="24"/>
              </w:rPr>
              <w:t>someone</w:t>
            </w:r>
            <w:proofErr w:type="gramEnd"/>
            <w:r>
              <w:rPr>
                <w:rFonts w:ascii="Times New Roman" w:eastAsia="Times New Roman" w:hAnsi="Times New Roman" w:cs="Times New Roman"/>
                <w:sz w:val="24"/>
                <w:szCs w:val="24"/>
              </w:rPr>
              <w:t xml:space="preserve"> they know so they can get on the road to recovery.  </w:t>
            </w:r>
          </w:p>
          <w:p w14:paraId="11DD1B7C" w14:textId="77777777" w:rsidR="007F73FC" w:rsidRDefault="007F73FC">
            <w:pPr>
              <w:pBdr>
                <w:top w:val="nil"/>
                <w:left w:val="nil"/>
                <w:bottom w:val="nil"/>
                <w:right w:val="nil"/>
                <w:between w:val="nil"/>
              </w:pBdr>
              <w:rPr>
                <w:rFonts w:ascii="Times New Roman" w:eastAsia="Times New Roman" w:hAnsi="Times New Roman" w:cs="Times New Roman"/>
                <w:b/>
                <w:color w:val="000000"/>
                <w:sz w:val="24"/>
                <w:szCs w:val="24"/>
              </w:rPr>
            </w:pPr>
          </w:p>
          <w:p w14:paraId="6A742C33" w14:textId="77777777" w:rsidR="007F73FC" w:rsidRDefault="007F73FC">
            <w:pPr>
              <w:pBdr>
                <w:top w:val="nil"/>
                <w:left w:val="nil"/>
                <w:bottom w:val="nil"/>
                <w:right w:val="nil"/>
                <w:between w:val="nil"/>
              </w:pBdr>
              <w:rPr>
                <w:rFonts w:ascii="Times New Roman" w:eastAsia="Times New Roman" w:hAnsi="Times New Roman" w:cs="Times New Roman"/>
                <w:b/>
                <w:color w:val="000000"/>
                <w:sz w:val="24"/>
                <w:szCs w:val="24"/>
              </w:rPr>
            </w:pPr>
          </w:p>
          <w:p w14:paraId="05D09DA9" w14:textId="6FF7B7A1" w:rsidR="007F73FC"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Materials I need: </w:t>
            </w:r>
            <w:r>
              <w:rPr>
                <w:rFonts w:ascii="Times New Roman" w:eastAsia="Times New Roman" w:hAnsi="Times New Roman" w:cs="Times New Roman"/>
                <w:sz w:val="24"/>
                <w:szCs w:val="24"/>
              </w:rPr>
              <w:t>Technology (To show the video), handouts as needed or an online version of some or all of the handouts (If you are paperless)</w:t>
            </w:r>
            <w:r w:rsidR="00CF3F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White paper and coloring supplies. </w:t>
            </w:r>
          </w:p>
          <w:p w14:paraId="2F3D1CE9" w14:textId="77777777" w:rsidR="007F73FC" w:rsidRDefault="007F73FC">
            <w:pPr>
              <w:pBdr>
                <w:top w:val="nil"/>
                <w:left w:val="nil"/>
                <w:bottom w:val="nil"/>
                <w:right w:val="nil"/>
                <w:between w:val="nil"/>
              </w:pBdr>
              <w:rPr>
                <w:rFonts w:ascii="Times New Roman" w:eastAsia="Times New Roman" w:hAnsi="Times New Roman" w:cs="Times New Roman"/>
                <w:b/>
                <w:color w:val="000000"/>
                <w:sz w:val="24"/>
                <w:szCs w:val="24"/>
              </w:rPr>
            </w:pPr>
          </w:p>
          <w:p w14:paraId="568AD92E" w14:textId="77777777" w:rsidR="007F73FC" w:rsidRDefault="007F73FC">
            <w:pPr>
              <w:pBdr>
                <w:top w:val="nil"/>
                <w:left w:val="nil"/>
                <w:bottom w:val="nil"/>
                <w:right w:val="nil"/>
                <w:between w:val="nil"/>
              </w:pBdr>
              <w:rPr>
                <w:rFonts w:ascii="Times New Roman" w:eastAsia="Times New Roman" w:hAnsi="Times New Roman" w:cs="Times New Roman"/>
                <w:b/>
                <w:color w:val="000000"/>
                <w:sz w:val="24"/>
                <w:szCs w:val="24"/>
              </w:rPr>
            </w:pPr>
          </w:p>
          <w:p w14:paraId="27BA9EF1" w14:textId="594B7346" w:rsidR="007F73FC"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do the kids need to do? </w:t>
            </w:r>
            <w:r>
              <w:rPr>
                <w:rFonts w:ascii="Times New Roman" w:eastAsia="Times New Roman" w:hAnsi="Times New Roman" w:cs="Times New Roman"/>
                <w:sz w:val="24"/>
                <w:szCs w:val="24"/>
              </w:rPr>
              <w:t xml:space="preserve">Watch the video, </w:t>
            </w:r>
            <w:r w:rsidR="00CF3FA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omplete some or all of the handouts/activities, </w:t>
            </w:r>
            <w:r w:rsidR="00CF3FAC">
              <w:rPr>
                <w:rFonts w:ascii="Times New Roman" w:eastAsia="Times New Roman" w:hAnsi="Times New Roman" w:cs="Times New Roman"/>
                <w:sz w:val="24"/>
                <w:szCs w:val="24"/>
              </w:rPr>
              <w:t>participate</w:t>
            </w:r>
            <w:r>
              <w:rPr>
                <w:rFonts w:ascii="Times New Roman" w:eastAsia="Times New Roman" w:hAnsi="Times New Roman" w:cs="Times New Roman"/>
                <w:sz w:val="24"/>
                <w:szCs w:val="24"/>
              </w:rPr>
              <w:t xml:space="preserve"> in discussions, and create. Yes, it's that easy! </w:t>
            </w:r>
          </w:p>
          <w:p w14:paraId="3D70463D" w14:textId="77777777" w:rsidR="007F73FC" w:rsidRDefault="007F73FC">
            <w:pPr>
              <w:pBdr>
                <w:top w:val="nil"/>
                <w:left w:val="nil"/>
                <w:bottom w:val="nil"/>
                <w:right w:val="nil"/>
                <w:between w:val="nil"/>
              </w:pBdr>
              <w:rPr>
                <w:rFonts w:ascii="Times New Roman" w:eastAsia="Times New Roman" w:hAnsi="Times New Roman" w:cs="Times New Roman"/>
                <w:b/>
                <w:color w:val="000000"/>
                <w:sz w:val="24"/>
                <w:szCs w:val="24"/>
              </w:rPr>
            </w:pPr>
          </w:p>
          <w:p w14:paraId="17435EF7" w14:textId="77777777" w:rsidR="007F73FC" w:rsidRDefault="007F73FC">
            <w:pPr>
              <w:pBdr>
                <w:top w:val="nil"/>
                <w:left w:val="nil"/>
                <w:bottom w:val="nil"/>
                <w:right w:val="nil"/>
                <w:between w:val="nil"/>
              </w:pBdr>
              <w:rPr>
                <w:rFonts w:ascii="Times New Roman" w:eastAsia="Times New Roman" w:hAnsi="Times New Roman" w:cs="Times New Roman"/>
                <w:b/>
                <w:color w:val="000000"/>
                <w:sz w:val="24"/>
                <w:szCs w:val="24"/>
              </w:rPr>
            </w:pPr>
          </w:p>
          <w:p w14:paraId="0E9EE42E" w14:textId="68D90B26" w:rsidR="007F73FC"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do I need to do? </w:t>
            </w:r>
            <w:r>
              <w:rPr>
                <w:rFonts w:ascii="Times New Roman" w:eastAsia="Times New Roman" w:hAnsi="Times New Roman" w:cs="Times New Roman"/>
                <w:sz w:val="24"/>
                <w:szCs w:val="24"/>
              </w:rPr>
              <w:t xml:space="preserve">Show the video to the class, lead discussions as needed, </w:t>
            </w:r>
            <w:r w:rsidR="00CF3FAC">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students complete some or </w:t>
            </w:r>
            <w:r w:rsidR="00CF3FAC">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the handouts, pass out paper and art supplies for activities 1 and 2. And yes, it really is that easy! </w:t>
            </w:r>
          </w:p>
          <w:p w14:paraId="00A45FE7" w14:textId="77777777" w:rsidR="007F73FC" w:rsidRDefault="007F73FC">
            <w:pPr>
              <w:pBdr>
                <w:top w:val="nil"/>
                <w:left w:val="nil"/>
                <w:bottom w:val="nil"/>
                <w:right w:val="nil"/>
                <w:between w:val="nil"/>
              </w:pBdr>
              <w:rPr>
                <w:rFonts w:ascii="Times New Roman" w:eastAsia="Times New Roman" w:hAnsi="Times New Roman" w:cs="Times New Roman"/>
                <w:b/>
                <w:color w:val="000000"/>
                <w:sz w:val="24"/>
                <w:szCs w:val="24"/>
              </w:rPr>
            </w:pPr>
          </w:p>
          <w:p w14:paraId="3CFFD452" w14:textId="77777777" w:rsidR="007F73FC" w:rsidRDefault="007F73FC">
            <w:pPr>
              <w:pBdr>
                <w:top w:val="nil"/>
                <w:left w:val="nil"/>
                <w:bottom w:val="nil"/>
                <w:right w:val="nil"/>
                <w:between w:val="nil"/>
              </w:pBdr>
              <w:rPr>
                <w:rFonts w:ascii="Times New Roman" w:eastAsia="Times New Roman" w:hAnsi="Times New Roman" w:cs="Times New Roman"/>
                <w:b/>
                <w:color w:val="000000"/>
                <w:sz w:val="24"/>
                <w:szCs w:val="24"/>
              </w:rPr>
            </w:pPr>
          </w:p>
          <w:p w14:paraId="3D81187F" w14:textId="698D9F66"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Lesson Introduction: </w:t>
            </w:r>
            <w:r>
              <w:rPr>
                <w:rFonts w:ascii="Times New Roman" w:eastAsia="Times New Roman" w:hAnsi="Times New Roman" w:cs="Times New Roman"/>
                <w:color w:val="000000"/>
                <w:sz w:val="24"/>
                <w:szCs w:val="24"/>
              </w:rPr>
              <w:t xml:space="preserve">Students </w:t>
            </w:r>
            <w:r>
              <w:rPr>
                <w:rFonts w:ascii="Times New Roman" w:eastAsia="Times New Roman" w:hAnsi="Times New Roman" w:cs="Times New Roman"/>
                <w:sz w:val="24"/>
                <w:szCs w:val="24"/>
              </w:rPr>
              <w:t xml:space="preserve">are asked multiple choice questions as a prior knowledge evaluation. Students will hold up 1,2,3, or 4. </w:t>
            </w:r>
          </w:p>
          <w:p w14:paraId="7928E9C9" w14:textId="77777777" w:rsidR="00CF3FAC" w:rsidRDefault="00CF3FAC">
            <w:pPr>
              <w:pBdr>
                <w:top w:val="nil"/>
                <w:left w:val="nil"/>
                <w:bottom w:val="nil"/>
                <w:right w:val="nil"/>
                <w:between w:val="nil"/>
              </w:pBdr>
              <w:rPr>
                <w:rFonts w:ascii="Times New Roman" w:eastAsia="Times New Roman" w:hAnsi="Times New Roman" w:cs="Times New Roman"/>
                <w:sz w:val="24"/>
                <w:szCs w:val="24"/>
              </w:rPr>
            </w:pPr>
          </w:p>
          <w:p w14:paraId="2A982ED0" w14:textId="77777777" w:rsidR="002C10AE" w:rsidRDefault="002C10AE">
            <w:pPr>
              <w:pBdr>
                <w:top w:val="nil"/>
                <w:left w:val="nil"/>
                <w:bottom w:val="nil"/>
                <w:right w:val="nil"/>
                <w:between w:val="nil"/>
              </w:pBdr>
              <w:rPr>
                <w:rFonts w:ascii="Times New Roman" w:eastAsia="Times New Roman" w:hAnsi="Times New Roman" w:cs="Times New Roman"/>
                <w:sz w:val="24"/>
                <w:szCs w:val="24"/>
              </w:rPr>
            </w:pPr>
          </w:p>
          <w:p w14:paraId="1C9582C0" w14:textId="46CC66FF"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Question 1- Which substance is used most by </w:t>
            </w:r>
            <w:proofErr w:type="gramStart"/>
            <w:r>
              <w:rPr>
                <w:rFonts w:ascii="Times New Roman" w:eastAsia="Times New Roman" w:hAnsi="Times New Roman" w:cs="Times New Roman"/>
                <w:sz w:val="24"/>
                <w:szCs w:val="24"/>
              </w:rPr>
              <w:t>teens</w:t>
            </w:r>
            <w:proofErr w:type="gramEnd"/>
          </w:p>
          <w:p w14:paraId="2EC5C596"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 Marijuana</w:t>
            </w:r>
          </w:p>
          <w:p w14:paraId="7439CA0E"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2-Alcohol- </w:t>
            </w:r>
            <w:r>
              <w:rPr>
                <w:rFonts w:ascii="Times New Roman" w:eastAsia="Times New Roman" w:hAnsi="Times New Roman" w:cs="Times New Roman"/>
                <w:color w:val="202124"/>
                <w:sz w:val="26"/>
                <w:szCs w:val="26"/>
              </w:rPr>
              <w:t>7.0 million young people ages 12 to 20 reported that they drank alcohol beyond “just a few sips</w:t>
            </w:r>
            <w:r>
              <w:rPr>
                <w:rFonts w:ascii="Quicksand" w:eastAsia="Quicksand" w:hAnsi="Quicksand" w:cs="Quicksand"/>
                <w:color w:val="202124"/>
                <w:sz w:val="26"/>
                <w:szCs w:val="26"/>
              </w:rPr>
              <w:t>”</w:t>
            </w:r>
          </w:p>
          <w:p w14:paraId="68096EA0"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 Nicotine</w:t>
            </w:r>
          </w:p>
          <w:p w14:paraId="4CE5CD8F"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 Tobacco</w:t>
            </w:r>
          </w:p>
          <w:p w14:paraId="270BD432" w14:textId="77777777" w:rsidR="007F73FC" w:rsidRDefault="007F73FC">
            <w:pPr>
              <w:pBdr>
                <w:top w:val="nil"/>
                <w:left w:val="nil"/>
                <w:bottom w:val="nil"/>
                <w:right w:val="nil"/>
                <w:between w:val="nil"/>
              </w:pBdr>
              <w:rPr>
                <w:rFonts w:ascii="Times New Roman" w:eastAsia="Times New Roman" w:hAnsi="Times New Roman" w:cs="Times New Roman"/>
                <w:sz w:val="24"/>
                <w:szCs w:val="24"/>
              </w:rPr>
            </w:pPr>
          </w:p>
          <w:p w14:paraId="0BD85590"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2- </w:t>
            </w:r>
          </w:p>
          <w:p w14:paraId="05572F29"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Are all over the counter drugs safe?</w:t>
            </w:r>
          </w:p>
          <w:p w14:paraId="7CB8F40F"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 Yes</w:t>
            </w:r>
          </w:p>
          <w:p w14:paraId="5E77DE2E"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 No</w:t>
            </w:r>
          </w:p>
          <w:p w14:paraId="379378EE"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3</w:t>
            </w:r>
          </w:p>
          <w:p w14:paraId="2F9323B8"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Can smoking kill your tastebuds?</w:t>
            </w:r>
          </w:p>
          <w:p w14:paraId="3ACE1AD8"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1-yes</w:t>
            </w:r>
          </w:p>
          <w:p w14:paraId="0FE89183"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 no</w:t>
            </w:r>
          </w:p>
          <w:p w14:paraId="6822F52D"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4</w:t>
            </w:r>
          </w:p>
          <w:p w14:paraId="2024AE18"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teens use smoking, </w:t>
            </w:r>
            <w:proofErr w:type="gramStart"/>
            <w:r>
              <w:rPr>
                <w:rFonts w:ascii="Times New Roman" w:eastAsia="Times New Roman" w:hAnsi="Times New Roman" w:cs="Times New Roman"/>
                <w:sz w:val="24"/>
                <w:szCs w:val="24"/>
              </w:rPr>
              <w:t>alcohol</w:t>
            </w:r>
            <w:proofErr w:type="gramEnd"/>
            <w:r>
              <w:rPr>
                <w:rFonts w:ascii="Times New Roman" w:eastAsia="Times New Roman" w:hAnsi="Times New Roman" w:cs="Times New Roman"/>
                <w:sz w:val="24"/>
                <w:szCs w:val="24"/>
              </w:rPr>
              <w:t xml:space="preserve"> or other drugs to deal with stress and mental illness?</w:t>
            </w:r>
          </w:p>
          <w:p w14:paraId="3A379407"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 yes</w:t>
            </w:r>
          </w:p>
          <w:p w14:paraId="0136AB0F" w14:textId="77777777" w:rsidR="007F73FC"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 no </w:t>
            </w:r>
          </w:p>
          <w:p w14:paraId="294D221C"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5</w:t>
            </w:r>
          </w:p>
          <w:p w14:paraId="0F2266D7"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Addiction only affects the people who are using and/or abusing the substances. </w:t>
            </w:r>
          </w:p>
          <w:p w14:paraId="35CFFCD7"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 True</w:t>
            </w:r>
          </w:p>
          <w:p w14:paraId="0723A52E"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 False</w:t>
            </w:r>
          </w:p>
          <w:p w14:paraId="7D848211" w14:textId="77777777" w:rsidR="007F73FC" w:rsidRDefault="007F73FC">
            <w:pPr>
              <w:pBdr>
                <w:top w:val="nil"/>
                <w:left w:val="nil"/>
                <w:bottom w:val="nil"/>
                <w:right w:val="nil"/>
                <w:between w:val="nil"/>
              </w:pBdr>
              <w:rPr>
                <w:rFonts w:ascii="Times New Roman" w:eastAsia="Times New Roman" w:hAnsi="Times New Roman" w:cs="Times New Roman"/>
                <w:color w:val="000000"/>
                <w:sz w:val="24"/>
                <w:szCs w:val="24"/>
                <w:u w:val="single"/>
              </w:rPr>
            </w:pPr>
          </w:p>
          <w:p w14:paraId="5F7EB465" w14:textId="77777777" w:rsidR="007F73FC"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Classroom Activities:</w:t>
            </w:r>
          </w:p>
          <w:p w14:paraId="1ADB6807" w14:textId="77777777" w:rsidR="007F73FC"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What is an affirmation? </w:t>
            </w:r>
          </w:p>
          <w:p w14:paraId="6E328625"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your own affirmation.</w:t>
            </w:r>
          </w:p>
          <w:p w14:paraId="23511CB9" w14:textId="77777777" w:rsidR="007F73FC"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Drug Free Ad </w:t>
            </w:r>
          </w:p>
          <w:p w14:paraId="79C7B29B" w14:textId="77777777" w:rsidR="007F73FC" w:rsidRDefault="007F73FC">
            <w:pPr>
              <w:pBdr>
                <w:top w:val="nil"/>
                <w:left w:val="nil"/>
                <w:bottom w:val="nil"/>
                <w:right w:val="nil"/>
                <w:between w:val="nil"/>
              </w:pBdr>
              <w:rPr>
                <w:rFonts w:ascii="Times New Roman" w:eastAsia="Times New Roman" w:hAnsi="Times New Roman" w:cs="Times New Roman"/>
                <w:b/>
                <w:sz w:val="24"/>
                <w:szCs w:val="24"/>
              </w:rPr>
            </w:pPr>
          </w:p>
          <w:p w14:paraId="7D1BD67F" w14:textId="77777777" w:rsidR="007F73FC" w:rsidRDefault="00000000">
            <w:pPr>
              <w:pBdr>
                <w:top w:val="nil"/>
                <w:left w:val="nil"/>
                <w:bottom w:val="nil"/>
                <w:right w:val="nil"/>
                <w:between w:val="nil"/>
              </w:pBd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Lesson Closure: </w:t>
            </w:r>
            <w:r>
              <w:rPr>
                <w:rFonts w:ascii="Times New Roman" w:eastAsia="Times New Roman" w:hAnsi="Times New Roman" w:cs="Times New Roman"/>
                <w:sz w:val="24"/>
                <w:szCs w:val="24"/>
              </w:rPr>
              <w:t xml:space="preserve">Set up students in an inner circle and an outer circle. Students will share their positive affirmations that they create and explain why they picked that. Students on the outer circle will move counterclockwise after 1 min to share with a new person.  </w:t>
            </w:r>
          </w:p>
          <w:p w14:paraId="3000BF72" w14:textId="77777777" w:rsidR="007F73FC" w:rsidRDefault="007F73FC">
            <w:pPr>
              <w:pBdr>
                <w:top w:val="nil"/>
                <w:left w:val="nil"/>
                <w:bottom w:val="nil"/>
                <w:right w:val="nil"/>
                <w:between w:val="nil"/>
              </w:pBdr>
              <w:rPr>
                <w:rFonts w:ascii="Times New Roman" w:eastAsia="Times New Roman" w:hAnsi="Times New Roman" w:cs="Times New Roman"/>
                <w:b/>
                <w:color w:val="000000"/>
                <w:sz w:val="28"/>
                <w:szCs w:val="28"/>
              </w:rPr>
            </w:pPr>
          </w:p>
        </w:tc>
      </w:tr>
      <w:tr w:rsidR="003E147A" w14:paraId="2DB3AA89" w14:textId="77777777" w:rsidTr="006E4B8B">
        <w:trPr>
          <w:gridAfter w:val="1"/>
          <w:wAfter w:w="105" w:type="dxa"/>
        </w:trPr>
        <w:tc>
          <w:tcPr>
            <w:tcW w:w="10950" w:type="dxa"/>
            <w:tcBorders>
              <w:top w:val="single" w:sz="12" w:space="0" w:color="4472C4"/>
              <w:left w:val="single" w:sz="12" w:space="0" w:color="4472C4"/>
              <w:bottom w:val="single" w:sz="12" w:space="0" w:color="4472C4"/>
            </w:tcBorders>
            <w:shd w:val="clear" w:color="auto" w:fill="DEEBF6"/>
            <w:vAlign w:val="center"/>
          </w:tcPr>
          <w:p w14:paraId="257C541D" w14:textId="77777777" w:rsidR="003E147A" w:rsidRDefault="003E147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How Do Teachers Know </w:t>
            </w:r>
            <w:proofErr w:type="gramStart"/>
            <w:r>
              <w:rPr>
                <w:rFonts w:ascii="Times New Roman" w:eastAsia="Times New Roman" w:hAnsi="Times New Roman" w:cs="Times New Roman"/>
                <w:b/>
                <w:sz w:val="28"/>
                <w:szCs w:val="28"/>
              </w:rPr>
              <w:t>The</w:t>
            </w:r>
            <w:proofErr w:type="gramEnd"/>
            <w:r>
              <w:rPr>
                <w:rFonts w:ascii="Times New Roman" w:eastAsia="Times New Roman" w:hAnsi="Times New Roman" w:cs="Times New Roman"/>
                <w:b/>
                <w:sz w:val="28"/>
                <w:szCs w:val="28"/>
              </w:rPr>
              <w:t xml:space="preserve"> Kids Are Successful?</w:t>
            </w:r>
          </w:p>
        </w:tc>
      </w:tr>
      <w:tr w:rsidR="007F73FC" w14:paraId="47BE4386" w14:textId="77777777" w:rsidTr="003E147A">
        <w:trPr>
          <w:gridAfter w:val="1"/>
          <w:wAfter w:w="105" w:type="dxa"/>
        </w:trPr>
        <w:tc>
          <w:tcPr>
            <w:tcW w:w="1095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60A226FB" w14:textId="77777777" w:rsidR="007F73FC"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this lesson, students should be able to be able to define an affirmation. Create their own affirmation and be able to share that with another student. Students should also be able to take the substance abuse quiz and answer the questions again with 100% accuracy. </w:t>
            </w:r>
          </w:p>
        </w:tc>
      </w:tr>
    </w:tbl>
    <w:p w14:paraId="69314B70" w14:textId="77777777" w:rsidR="007F73FC" w:rsidRDefault="007F73FC">
      <w:pPr>
        <w:rPr>
          <w:rFonts w:ascii="Times New Roman" w:eastAsia="Times New Roman" w:hAnsi="Times New Roman" w:cs="Times New Roman"/>
        </w:rPr>
      </w:pPr>
    </w:p>
    <w:tbl>
      <w:tblPr>
        <w:tblStyle w:val="aa"/>
        <w:tblW w:w="1088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85"/>
      </w:tblGrid>
      <w:tr w:rsidR="007F73FC" w14:paraId="4CCD00A9" w14:textId="77777777" w:rsidTr="003E147A">
        <w:tc>
          <w:tcPr>
            <w:tcW w:w="10885" w:type="dxa"/>
            <w:shd w:val="clear" w:color="auto" w:fill="DEEBF6"/>
            <w:vAlign w:val="center"/>
          </w:tcPr>
          <w:p w14:paraId="2327E6C6" w14:textId="77777777" w:rsidR="007F73FC"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How Do </w:t>
            </w:r>
            <w:proofErr w:type="gramStart"/>
            <w:r>
              <w:rPr>
                <w:rFonts w:ascii="Times New Roman" w:eastAsia="Times New Roman" w:hAnsi="Times New Roman" w:cs="Times New Roman"/>
                <w:b/>
                <w:sz w:val="28"/>
                <w:szCs w:val="28"/>
              </w:rPr>
              <w:t>The</w:t>
            </w:r>
            <w:proofErr w:type="gramEnd"/>
            <w:r>
              <w:rPr>
                <w:rFonts w:ascii="Times New Roman" w:eastAsia="Times New Roman" w:hAnsi="Times New Roman" w:cs="Times New Roman"/>
                <w:b/>
                <w:sz w:val="28"/>
                <w:szCs w:val="28"/>
              </w:rPr>
              <w:t xml:space="preserve"> Kids Know They Are Successful?</w:t>
            </w:r>
          </w:p>
        </w:tc>
      </w:tr>
      <w:tr w:rsidR="007F73FC" w14:paraId="4B49096E" w14:textId="77777777" w:rsidTr="003E147A">
        <w:tc>
          <w:tcPr>
            <w:tcW w:w="10885" w:type="dxa"/>
            <w:shd w:val="clear" w:color="auto" w:fill="FFFFFF"/>
            <w:vAlign w:val="center"/>
          </w:tcPr>
          <w:p w14:paraId="6F9F3F37" w14:textId="319DCD24" w:rsidR="007F73FC"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this lesson, students should be able to take their affirmations and keep them with them. Students will also know who they should report things to if they or someone they know is struggling with substance use/abuse or addiction. </w:t>
            </w:r>
          </w:p>
        </w:tc>
      </w:tr>
    </w:tbl>
    <w:p w14:paraId="3BFFACBE" w14:textId="77777777" w:rsidR="002C10AE" w:rsidRDefault="002C10AE">
      <w:pPr>
        <w:rPr>
          <w:rFonts w:ascii="Times New Roman" w:eastAsia="Times New Roman" w:hAnsi="Times New Roman" w:cs="Times New Roman"/>
        </w:rPr>
      </w:pPr>
    </w:p>
    <w:p w14:paraId="6A224415" w14:textId="77777777" w:rsidR="002C10AE" w:rsidRDefault="002C10AE">
      <w:pPr>
        <w:rPr>
          <w:rFonts w:ascii="Times New Roman" w:eastAsia="Times New Roman" w:hAnsi="Times New Roman" w:cs="Times New Roman"/>
        </w:rPr>
      </w:pPr>
    </w:p>
    <w:p w14:paraId="31789F80" w14:textId="77777777" w:rsidR="002C10AE" w:rsidRDefault="002C10AE">
      <w:pPr>
        <w:rPr>
          <w:rFonts w:ascii="Times New Roman" w:eastAsia="Times New Roman" w:hAnsi="Times New Roman" w:cs="Times New Roman"/>
        </w:rPr>
      </w:pPr>
    </w:p>
    <w:tbl>
      <w:tblPr>
        <w:tblStyle w:val="ab"/>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7F73FC" w14:paraId="45521D06" w14:textId="77777777" w:rsidTr="003E147A">
        <w:tc>
          <w:tcPr>
            <w:tcW w:w="10875" w:type="dxa"/>
            <w:shd w:val="clear" w:color="auto" w:fill="DEEBF6"/>
            <w:vAlign w:val="center"/>
          </w:tcPr>
          <w:p w14:paraId="0FA4EE2E" w14:textId="77777777" w:rsidR="007F73FC"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Differentiation and Extension of Learning</w:t>
            </w:r>
          </w:p>
        </w:tc>
      </w:tr>
      <w:tr w:rsidR="007F73FC" w14:paraId="04F75C99" w14:textId="77777777" w:rsidTr="003E147A">
        <w:tc>
          <w:tcPr>
            <w:tcW w:w="10875" w:type="dxa"/>
            <w:shd w:val="clear" w:color="auto" w:fill="FFFFFF"/>
            <w:vAlign w:val="center"/>
          </w:tcPr>
          <w:p w14:paraId="7A303F80" w14:textId="77777777" w:rsidR="007F73FC"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Ideas for Differentiation: </w:t>
            </w:r>
          </w:p>
          <w:p w14:paraId="280106EA" w14:textId="77777777" w:rsidR="007F73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written material in languages other than English.</w:t>
            </w:r>
          </w:p>
          <w:p w14:paraId="4A730AC3" w14:textId="77777777" w:rsidR="007F73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Incorporate different communities in your instruction. Ask students to share how they may think about a topic differently to pull information from various sources.</w:t>
            </w:r>
          </w:p>
          <w:p w14:paraId="3A70A6D1" w14:textId="77777777" w:rsidR="007F73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students with both written material and visual material.</w:t>
            </w:r>
          </w:p>
          <w:p w14:paraId="0EBC80D0" w14:textId="77777777" w:rsidR="007F73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Break down work into smaller portions for students with accommodations.</w:t>
            </w:r>
          </w:p>
          <w:p w14:paraId="70A659B7" w14:textId="77777777" w:rsidR="007F73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Utilize small group time to provide more one on one instruction for students who need extended learning.</w:t>
            </w:r>
          </w:p>
          <w:p w14:paraId="38CCBD7D" w14:textId="77777777" w:rsidR="007F73FC"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Pass out handouts/guided notes as needed for students. </w:t>
            </w:r>
          </w:p>
          <w:p w14:paraId="218E2F91" w14:textId="77777777" w:rsidR="007F73FC" w:rsidRDefault="007F73FC">
            <w:pPr>
              <w:pBdr>
                <w:top w:val="nil"/>
                <w:left w:val="nil"/>
                <w:bottom w:val="nil"/>
                <w:right w:val="nil"/>
                <w:between w:val="nil"/>
              </w:pBdr>
              <w:rPr>
                <w:rFonts w:ascii="Times New Roman" w:eastAsia="Times New Roman" w:hAnsi="Times New Roman" w:cs="Times New Roman"/>
                <w:color w:val="000000"/>
                <w:sz w:val="18"/>
                <w:szCs w:val="18"/>
              </w:rPr>
            </w:pPr>
          </w:p>
          <w:p w14:paraId="66C38845" w14:textId="77777777" w:rsidR="007F73FC" w:rsidRDefault="0000000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Opportunities for Extension: </w:t>
            </w:r>
            <w:r>
              <w:rPr>
                <w:rFonts w:ascii="Times New Roman" w:eastAsia="Times New Roman" w:hAnsi="Times New Roman" w:cs="Times New Roman"/>
                <w:color w:val="000000"/>
                <w:sz w:val="24"/>
                <w:szCs w:val="24"/>
              </w:rPr>
              <w:t> </w:t>
            </w:r>
          </w:p>
          <w:p w14:paraId="764F9A8D" w14:textId="77777777" w:rsidR="007F73FC" w:rsidRDefault="007F73FC">
            <w:pPr>
              <w:pBdr>
                <w:top w:val="nil"/>
                <w:left w:val="nil"/>
                <w:bottom w:val="nil"/>
                <w:right w:val="nil"/>
                <w:between w:val="nil"/>
              </w:pBdr>
              <w:rPr>
                <w:rFonts w:ascii="Times New Roman" w:eastAsia="Times New Roman" w:hAnsi="Times New Roman" w:cs="Times New Roman"/>
                <w:color w:val="000000"/>
                <w:sz w:val="18"/>
                <w:szCs w:val="18"/>
              </w:rPr>
            </w:pPr>
          </w:p>
          <w:p w14:paraId="66E90B1B" w14:textId="77777777" w:rsidR="007F73FC"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Inclusion Activities </w:t>
            </w:r>
          </w:p>
          <w:p w14:paraId="155BFCA1" w14:textId="77777777" w:rsidR="007F73FC"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Reach Out Campaign </w:t>
            </w:r>
          </w:p>
        </w:tc>
      </w:tr>
    </w:tbl>
    <w:p w14:paraId="67D0A3BA" w14:textId="77777777" w:rsidR="007F73FC" w:rsidRDefault="007F73FC">
      <w:pPr>
        <w:rPr>
          <w:rFonts w:ascii="Times New Roman" w:eastAsia="Times New Roman" w:hAnsi="Times New Roman" w:cs="Times New Roman"/>
          <w:b/>
          <w:sz w:val="28"/>
          <w:szCs w:val="28"/>
        </w:rPr>
      </w:pPr>
    </w:p>
    <w:tbl>
      <w:tblPr>
        <w:tblStyle w:val="ac"/>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7F73FC" w14:paraId="2E002CBF" w14:textId="77777777" w:rsidTr="003E147A">
        <w:tc>
          <w:tcPr>
            <w:tcW w:w="10875" w:type="dxa"/>
            <w:shd w:val="clear" w:color="auto" w:fill="DEEBF6"/>
            <w:vAlign w:val="center"/>
          </w:tcPr>
          <w:p w14:paraId="4A25FA4D" w14:textId="77777777" w:rsidR="007F73FC"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Additional Resources</w:t>
            </w:r>
          </w:p>
        </w:tc>
      </w:tr>
    </w:tbl>
    <w:p w14:paraId="442121DD" w14:textId="77777777" w:rsidR="007F73F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Attachments:</w:t>
      </w:r>
    </w:p>
    <w:p w14:paraId="461CE70A" w14:textId="77777777" w:rsidR="007F73FC" w:rsidRDefault="0000000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What is an affirmation? </w:t>
      </w:r>
    </w:p>
    <w:p w14:paraId="5DD8369C" w14:textId="77777777" w:rsidR="007F73FC" w:rsidRDefault="007F73FC">
      <w:pPr>
        <w:spacing w:after="0" w:line="240" w:lineRule="auto"/>
        <w:rPr>
          <w:rFonts w:ascii="Times New Roman" w:eastAsia="Times New Roman" w:hAnsi="Times New Roman" w:cs="Times New Roman"/>
          <w:b/>
          <w:sz w:val="36"/>
          <w:szCs w:val="36"/>
        </w:rPr>
      </w:pPr>
    </w:p>
    <w:p w14:paraId="4AB3DF8E" w14:textId="77777777" w:rsidR="007F73FC" w:rsidRDefault="00000000">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sz w:val="24"/>
          <w:szCs w:val="24"/>
        </w:rPr>
        <w:t>Students should answer the following questions in the space provided. The teacher will ask students to share their answers with the class.</w:t>
      </w:r>
      <w:r>
        <w:rPr>
          <w:rFonts w:ascii="Times New Roman" w:eastAsia="Times New Roman" w:hAnsi="Times New Roman" w:cs="Times New Roman"/>
          <w:b/>
          <w:sz w:val="36"/>
          <w:szCs w:val="36"/>
        </w:rPr>
        <w:t xml:space="preserve"> </w:t>
      </w:r>
    </w:p>
    <w:p w14:paraId="71941F1A" w14:textId="77777777" w:rsidR="007F73FC" w:rsidRDefault="007F73FC">
      <w:pPr>
        <w:spacing w:after="0" w:line="240" w:lineRule="auto"/>
        <w:rPr>
          <w:rFonts w:ascii="Times New Roman" w:eastAsia="Times New Roman" w:hAnsi="Times New Roman" w:cs="Times New Roman"/>
          <w:b/>
          <w:sz w:val="36"/>
          <w:szCs w:val="36"/>
        </w:rPr>
      </w:pPr>
    </w:p>
    <w:p w14:paraId="5A7A2473" w14:textId="0DD3A124"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textbook definition of </w:t>
      </w:r>
      <w:r w:rsidRPr="00CF3FAC">
        <w:rPr>
          <w:rFonts w:ascii="Times New Roman" w:eastAsia="Times New Roman" w:hAnsi="Times New Roman" w:cs="Times New Roman"/>
          <w:i/>
          <w:iCs/>
          <w:sz w:val="24"/>
          <w:szCs w:val="24"/>
        </w:rPr>
        <w:t>affirmation</w:t>
      </w:r>
      <w:r>
        <w:rPr>
          <w:rFonts w:ascii="Times New Roman" w:eastAsia="Times New Roman" w:hAnsi="Times New Roman" w:cs="Times New Roman"/>
          <w:sz w:val="24"/>
          <w:szCs w:val="24"/>
        </w:rPr>
        <w:t>? _____________________________________________________</w:t>
      </w:r>
    </w:p>
    <w:p w14:paraId="1AD5414C" w14:textId="77777777" w:rsidR="007F73FC" w:rsidRDefault="007F73FC">
      <w:pPr>
        <w:spacing w:after="0" w:line="240" w:lineRule="auto"/>
        <w:rPr>
          <w:rFonts w:ascii="Times New Roman" w:eastAsia="Times New Roman" w:hAnsi="Times New Roman" w:cs="Times New Roman"/>
          <w:sz w:val="24"/>
          <w:szCs w:val="24"/>
        </w:rPr>
      </w:pPr>
    </w:p>
    <w:p w14:paraId="0236BB35" w14:textId="77777777"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08B89562" w14:textId="77777777" w:rsidR="007F73FC" w:rsidRDefault="007F73FC">
      <w:pPr>
        <w:spacing w:after="0" w:line="240" w:lineRule="auto"/>
        <w:rPr>
          <w:rFonts w:ascii="Times New Roman" w:eastAsia="Times New Roman" w:hAnsi="Times New Roman" w:cs="Times New Roman"/>
          <w:sz w:val="24"/>
          <w:szCs w:val="24"/>
        </w:rPr>
      </w:pPr>
    </w:p>
    <w:p w14:paraId="2C477BC4" w14:textId="77777777"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4D63CA49" w14:textId="77777777" w:rsidR="007F73FC" w:rsidRDefault="007F73FC">
      <w:pPr>
        <w:spacing w:after="0" w:line="240" w:lineRule="auto"/>
        <w:rPr>
          <w:rFonts w:ascii="Times New Roman" w:eastAsia="Times New Roman" w:hAnsi="Times New Roman" w:cs="Times New Roman"/>
          <w:sz w:val="24"/>
          <w:szCs w:val="24"/>
        </w:rPr>
      </w:pPr>
    </w:p>
    <w:p w14:paraId="0854370A" w14:textId="77777777" w:rsidR="007F73FC" w:rsidRDefault="007F73FC">
      <w:pPr>
        <w:spacing w:after="0" w:line="240" w:lineRule="auto"/>
        <w:rPr>
          <w:rFonts w:ascii="Times New Roman" w:eastAsia="Times New Roman" w:hAnsi="Times New Roman" w:cs="Times New Roman"/>
          <w:sz w:val="24"/>
          <w:szCs w:val="24"/>
        </w:rPr>
      </w:pPr>
    </w:p>
    <w:p w14:paraId="21D034A1" w14:textId="77777777"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does having positive affirmations do for me? How is my definition different from the textbook definition? </w:t>
      </w:r>
    </w:p>
    <w:p w14:paraId="4B7FCE98" w14:textId="77777777" w:rsidR="007F73FC" w:rsidRDefault="007F73FC">
      <w:pPr>
        <w:spacing w:after="0" w:line="240" w:lineRule="auto"/>
        <w:rPr>
          <w:rFonts w:ascii="Times New Roman" w:eastAsia="Times New Roman" w:hAnsi="Times New Roman" w:cs="Times New Roman"/>
          <w:sz w:val="24"/>
          <w:szCs w:val="24"/>
        </w:rPr>
      </w:pPr>
    </w:p>
    <w:p w14:paraId="0125695A" w14:textId="77777777"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134743CA" w14:textId="77777777" w:rsidR="007F73FC" w:rsidRDefault="007F73FC">
      <w:pPr>
        <w:spacing w:after="0" w:line="240" w:lineRule="auto"/>
        <w:rPr>
          <w:rFonts w:ascii="Times New Roman" w:eastAsia="Times New Roman" w:hAnsi="Times New Roman" w:cs="Times New Roman"/>
          <w:sz w:val="24"/>
          <w:szCs w:val="24"/>
        </w:rPr>
      </w:pPr>
    </w:p>
    <w:p w14:paraId="300068AA" w14:textId="77777777"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1ABBFD4A" w14:textId="77777777" w:rsidR="007F73FC" w:rsidRDefault="007F73FC">
      <w:pPr>
        <w:spacing w:after="0" w:line="240" w:lineRule="auto"/>
        <w:rPr>
          <w:rFonts w:ascii="Times New Roman" w:eastAsia="Times New Roman" w:hAnsi="Times New Roman" w:cs="Times New Roman"/>
          <w:sz w:val="24"/>
          <w:szCs w:val="24"/>
        </w:rPr>
      </w:pPr>
    </w:p>
    <w:p w14:paraId="38F0D291" w14:textId="77777777"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09CADC3C" w14:textId="77777777" w:rsidR="007F73FC" w:rsidRDefault="007F73FC">
      <w:pPr>
        <w:spacing w:after="0" w:line="240" w:lineRule="auto"/>
        <w:rPr>
          <w:rFonts w:ascii="Times New Roman" w:eastAsia="Times New Roman" w:hAnsi="Times New Roman" w:cs="Times New Roman"/>
          <w:sz w:val="24"/>
          <w:szCs w:val="24"/>
        </w:rPr>
      </w:pPr>
    </w:p>
    <w:p w14:paraId="466F939B" w14:textId="77777777" w:rsidR="007F73FC" w:rsidRDefault="007F73FC">
      <w:pPr>
        <w:spacing w:after="0" w:line="240" w:lineRule="auto"/>
        <w:rPr>
          <w:rFonts w:ascii="Times New Roman" w:eastAsia="Times New Roman" w:hAnsi="Times New Roman" w:cs="Times New Roman"/>
          <w:sz w:val="24"/>
          <w:szCs w:val="24"/>
        </w:rPr>
      </w:pPr>
    </w:p>
    <w:p w14:paraId="417E88C9" w14:textId="0AD9AB5D"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can having a positive affirmation help you avoid using drugs and/or alcohol?</w:t>
      </w:r>
    </w:p>
    <w:p w14:paraId="2E525AF1" w14:textId="77777777" w:rsidR="007F73FC" w:rsidRDefault="007F73FC">
      <w:pPr>
        <w:spacing w:after="0" w:line="240" w:lineRule="auto"/>
        <w:rPr>
          <w:rFonts w:ascii="Times New Roman" w:eastAsia="Times New Roman" w:hAnsi="Times New Roman" w:cs="Times New Roman"/>
          <w:sz w:val="24"/>
          <w:szCs w:val="24"/>
        </w:rPr>
      </w:pPr>
    </w:p>
    <w:p w14:paraId="287793D0" w14:textId="77777777"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0E6E5840" w14:textId="77777777" w:rsidR="007F73FC" w:rsidRDefault="007F73FC">
      <w:pPr>
        <w:spacing w:after="0" w:line="240" w:lineRule="auto"/>
        <w:rPr>
          <w:rFonts w:ascii="Times New Roman" w:eastAsia="Times New Roman" w:hAnsi="Times New Roman" w:cs="Times New Roman"/>
          <w:sz w:val="24"/>
          <w:szCs w:val="24"/>
        </w:rPr>
      </w:pPr>
    </w:p>
    <w:p w14:paraId="3A3C3FE1" w14:textId="77777777"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14:paraId="346B7028" w14:textId="77777777" w:rsidR="007F73FC" w:rsidRDefault="007F73FC">
      <w:pPr>
        <w:spacing w:after="0" w:line="240" w:lineRule="auto"/>
        <w:rPr>
          <w:rFonts w:ascii="Times New Roman" w:eastAsia="Times New Roman" w:hAnsi="Times New Roman" w:cs="Times New Roman"/>
          <w:sz w:val="24"/>
          <w:szCs w:val="24"/>
        </w:rPr>
      </w:pPr>
    </w:p>
    <w:p w14:paraId="18BA8B12" w14:textId="77777777" w:rsidR="007F73FC" w:rsidRDefault="00000000">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sz w:val="24"/>
          <w:szCs w:val="24"/>
        </w:rPr>
        <w:t>__________________________________________________________________________________________</w:t>
      </w:r>
    </w:p>
    <w:p w14:paraId="043165FA" w14:textId="77777777" w:rsidR="007F73FC" w:rsidRDefault="00000000" w:rsidP="002C10A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How Would I Feel?</w:t>
      </w:r>
    </w:p>
    <w:p w14:paraId="7621E496" w14:textId="77777777" w:rsidR="007F73FC" w:rsidRDefault="007F73FC">
      <w:pPr>
        <w:spacing w:after="0" w:line="240" w:lineRule="auto"/>
        <w:rPr>
          <w:rFonts w:ascii="Times New Roman" w:eastAsia="Times New Roman" w:hAnsi="Times New Roman" w:cs="Times New Roman"/>
          <w:b/>
          <w:sz w:val="36"/>
          <w:szCs w:val="36"/>
        </w:rPr>
      </w:pPr>
    </w:p>
    <w:p w14:paraId="0D4B3440" w14:textId="350D4261"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should write and describe 1-3 situations where they have been put into a situation where you have had to avoid drugs and alcohol. What did you do? Please answer the following questions in the form of a journal entry or online submission</w:t>
      </w:r>
      <w:r w:rsidR="00CF3F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(Teacher discretion on how many to complete)</w:t>
      </w:r>
      <w:r w:rsidR="00CF3F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they cannot think of enough items, have the students think of a situation of what they would do if someone peer pressured them trying to get them to use drugs or alcohol.  </w:t>
      </w:r>
    </w:p>
    <w:p w14:paraId="19202224" w14:textId="77777777" w:rsidR="007F73FC" w:rsidRDefault="007F73FC">
      <w:pPr>
        <w:spacing w:after="0" w:line="240" w:lineRule="auto"/>
        <w:rPr>
          <w:rFonts w:ascii="Times New Roman" w:eastAsia="Times New Roman" w:hAnsi="Times New Roman" w:cs="Times New Roman"/>
          <w:b/>
          <w:sz w:val="28"/>
          <w:szCs w:val="28"/>
        </w:rPr>
      </w:pPr>
    </w:p>
    <w:p w14:paraId="00CA7CF9" w14:textId="77777777" w:rsidR="007F73FC"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Description of the activity: </w:t>
      </w:r>
    </w:p>
    <w:p w14:paraId="73291147" w14:textId="77777777" w:rsidR="007F73FC" w:rsidRDefault="007F73FC">
      <w:pPr>
        <w:spacing w:after="0" w:line="240" w:lineRule="auto"/>
        <w:rPr>
          <w:rFonts w:ascii="Times New Roman" w:eastAsia="Times New Roman" w:hAnsi="Times New Roman" w:cs="Times New Roman"/>
          <w:b/>
          <w:sz w:val="28"/>
          <w:szCs w:val="28"/>
        </w:rPr>
      </w:pPr>
    </w:p>
    <w:p w14:paraId="0988D32C" w14:textId="77777777" w:rsidR="007F73FC" w:rsidRDefault="007F73FC">
      <w:pPr>
        <w:spacing w:after="0" w:line="240" w:lineRule="auto"/>
        <w:rPr>
          <w:rFonts w:ascii="Times New Roman" w:eastAsia="Times New Roman" w:hAnsi="Times New Roman" w:cs="Times New Roman"/>
          <w:b/>
          <w:sz w:val="28"/>
          <w:szCs w:val="28"/>
        </w:rPr>
      </w:pPr>
    </w:p>
    <w:p w14:paraId="611A0018" w14:textId="77777777" w:rsidR="007F73FC" w:rsidRDefault="007F73FC">
      <w:pPr>
        <w:spacing w:after="0" w:line="240" w:lineRule="auto"/>
        <w:rPr>
          <w:rFonts w:ascii="Times New Roman" w:eastAsia="Times New Roman" w:hAnsi="Times New Roman" w:cs="Times New Roman"/>
          <w:b/>
          <w:sz w:val="28"/>
          <w:szCs w:val="28"/>
        </w:rPr>
      </w:pPr>
    </w:p>
    <w:p w14:paraId="3D829301" w14:textId="77777777" w:rsidR="007F73FC" w:rsidRDefault="007F73FC">
      <w:pPr>
        <w:spacing w:after="0" w:line="240" w:lineRule="auto"/>
        <w:rPr>
          <w:rFonts w:ascii="Times New Roman" w:eastAsia="Times New Roman" w:hAnsi="Times New Roman" w:cs="Times New Roman"/>
          <w:b/>
          <w:sz w:val="28"/>
          <w:szCs w:val="28"/>
        </w:rPr>
      </w:pPr>
    </w:p>
    <w:p w14:paraId="554E519F" w14:textId="77777777" w:rsidR="007F73FC" w:rsidRDefault="007F73FC">
      <w:pPr>
        <w:spacing w:after="0" w:line="240" w:lineRule="auto"/>
        <w:rPr>
          <w:rFonts w:ascii="Times New Roman" w:eastAsia="Times New Roman" w:hAnsi="Times New Roman" w:cs="Times New Roman"/>
          <w:b/>
          <w:sz w:val="28"/>
          <w:szCs w:val="28"/>
        </w:rPr>
      </w:pPr>
    </w:p>
    <w:p w14:paraId="389E2CCF" w14:textId="77777777" w:rsidR="007F73FC" w:rsidRDefault="007F73FC">
      <w:pPr>
        <w:spacing w:after="0" w:line="240" w:lineRule="auto"/>
        <w:rPr>
          <w:rFonts w:ascii="Times New Roman" w:eastAsia="Times New Roman" w:hAnsi="Times New Roman" w:cs="Times New Roman"/>
          <w:b/>
          <w:sz w:val="28"/>
          <w:szCs w:val="28"/>
        </w:rPr>
      </w:pPr>
    </w:p>
    <w:p w14:paraId="2729D831" w14:textId="77777777" w:rsidR="007F73FC" w:rsidRDefault="007F73FC">
      <w:pPr>
        <w:spacing w:after="0" w:line="240" w:lineRule="auto"/>
        <w:rPr>
          <w:rFonts w:ascii="Times New Roman" w:eastAsia="Times New Roman" w:hAnsi="Times New Roman" w:cs="Times New Roman"/>
          <w:b/>
          <w:sz w:val="28"/>
          <w:szCs w:val="28"/>
        </w:rPr>
      </w:pPr>
    </w:p>
    <w:p w14:paraId="0B57A539" w14:textId="77777777" w:rsidR="007F73FC" w:rsidRDefault="007F73FC">
      <w:pPr>
        <w:spacing w:after="0" w:line="240" w:lineRule="auto"/>
        <w:rPr>
          <w:rFonts w:ascii="Times New Roman" w:eastAsia="Times New Roman" w:hAnsi="Times New Roman" w:cs="Times New Roman"/>
          <w:b/>
          <w:sz w:val="28"/>
          <w:szCs w:val="28"/>
        </w:rPr>
      </w:pPr>
    </w:p>
    <w:p w14:paraId="3C6A31E1" w14:textId="77777777" w:rsidR="007F73FC" w:rsidRDefault="007F73FC">
      <w:pPr>
        <w:spacing w:after="0" w:line="240" w:lineRule="auto"/>
        <w:rPr>
          <w:rFonts w:ascii="Times New Roman" w:eastAsia="Times New Roman" w:hAnsi="Times New Roman" w:cs="Times New Roman"/>
          <w:b/>
          <w:sz w:val="28"/>
          <w:szCs w:val="28"/>
        </w:rPr>
      </w:pPr>
    </w:p>
    <w:p w14:paraId="51086B17" w14:textId="77777777" w:rsidR="007F73FC" w:rsidRDefault="007F73FC">
      <w:pPr>
        <w:spacing w:after="0" w:line="240" w:lineRule="auto"/>
        <w:rPr>
          <w:rFonts w:ascii="Times New Roman" w:eastAsia="Times New Roman" w:hAnsi="Times New Roman" w:cs="Times New Roman"/>
          <w:b/>
          <w:sz w:val="28"/>
          <w:szCs w:val="28"/>
        </w:rPr>
      </w:pPr>
    </w:p>
    <w:p w14:paraId="4B012FD7" w14:textId="77777777" w:rsidR="007F73FC" w:rsidRDefault="007F73FC">
      <w:pPr>
        <w:spacing w:after="0" w:line="240" w:lineRule="auto"/>
        <w:rPr>
          <w:rFonts w:ascii="Times New Roman" w:eastAsia="Times New Roman" w:hAnsi="Times New Roman" w:cs="Times New Roman"/>
          <w:b/>
          <w:sz w:val="28"/>
          <w:szCs w:val="28"/>
        </w:rPr>
      </w:pPr>
    </w:p>
    <w:p w14:paraId="079526D2" w14:textId="77777777" w:rsidR="007F73FC" w:rsidRDefault="007F73FC">
      <w:pPr>
        <w:spacing w:after="0" w:line="240" w:lineRule="auto"/>
        <w:rPr>
          <w:rFonts w:ascii="Times New Roman" w:eastAsia="Times New Roman" w:hAnsi="Times New Roman" w:cs="Times New Roman"/>
          <w:sz w:val="24"/>
          <w:szCs w:val="24"/>
        </w:rPr>
      </w:pPr>
    </w:p>
    <w:p w14:paraId="7FFF0659" w14:textId="77777777" w:rsidR="007F73FC" w:rsidRDefault="007F73FC">
      <w:pPr>
        <w:spacing w:after="0" w:line="240" w:lineRule="auto"/>
        <w:rPr>
          <w:rFonts w:ascii="Times New Roman" w:eastAsia="Times New Roman" w:hAnsi="Times New Roman" w:cs="Times New Roman"/>
          <w:sz w:val="24"/>
          <w:szCs w:val="24"/>
        </w:rPr>
      </w:pPr>
    </w:p>
    <w:p w14:paraId="75A39025" w14:textId="77777777"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you get out of peer pressure and the situation? </w:t>
      </w:r>
    </w:p>
    <w:p w14:paraId="1EDDD98C" w14:textId="77777777" w:rsidR="007F73FC" w:rsidRDefault="007F73FC">
      <w:pPr>
        <w:spacing w:after="0" w:line="240" w:lineRule="auto"/>
        <w:rPr>
          <w:rFonts w:ascii="Times New Roman" w:eastAsia="Times New Roman" w:hAnsi="Times New Roman" w:cs="Times New Roman"/>
          <w:sz w:val="24"/>
          <w:szCs w:val="24"/>
        </w:rPr>
      </w:pPr>
    </w:p>
    <w:p w14:paraId="3FEF9E4F" w14:textId="77777777" w:rsidR="007F73FC" w:rsidRDefault="007F73FC">
      <w:pPr>
        <w:spacing w:after="0" w:line="240" w:lineRule="auto"/>
        <w:rPr>
          <w:rFonts w:ascii="Times New Roman" w:eastAsia="Times New Roman" w:hAnsi="Times New Roman" w:cs="Times New Roman"/>
          <w:sz w:val="24"/>
          <w:szCs w:val="24"/>
        </w:rPr>
      </w:pPr>
    </w:p>
    <w:p w14:paraId="66991D5B" w14:textId="77777777" w:rsidR="007F73FC" w:rsidRDefault="007F73FC">
      <w:pPr>
        <w:spacing w:after="0" w:line="240" w:lineRule="auto"/>
        <w:rPr>
          <w:rFonts w:ascii="Times New Roman" w:eastAsia="Times New Roman" w:hAnsi="Times New Roman" w:cs="Times New Roman"/>
          <w:sz w:val="24"/>
          <w:szCs w:val="24"/>
        </w:rPr>
      </w:pPr>
    </w:p>
    <w:p w14:paraId="1B08120A" w14:textId="77777777" w:rsidR="007F73FC" w:rsidRDefault="007F73FC">
      <w:pPr>
        <w:spacing w:after="0" w:line="240" w:lineRule="auto"/>
        <w:rPr>
          <w:rFonts w:ascii="Times New Roman" w:eastAsia="Times New Roman" w:hAnsi="Times New Roman" w:cs="Times New Roman"/>
          <w:sz w:val="24"/>
          <w:szCs w:val="24"/>
        </w:rPr>
      </w:pPr>
    </w:p>
    <w:p w14:paraId="1FA8C547" w14:textId="77777777"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can having goals, direction and positive affirmations help you to avoid risky behaviors or risky situations?</w:t>
      </w:r>
    </w:p>
    <w:p w14:paraId="28A4FEC0" w14:textId="77777777" w:rsidR="007F73FC" w:rsidRDefault="007F73FC">
      <w:pPr>
        <w:spacing w:after="0" w:line="240" w:lineRule="auto"/>
        <w:rPr>
          <w:rFonts w:ascii="Times New Roman" w:eastAsia="Times New Roman" w:hAnsi="Times New Roman" w:cs="Times New Roman"/>
          <w:sz w:val="24"/>
          <w:szCs w:val="24"/>
        </w:rPr>
      </w:pPr>
    </w:p>
    <w:p w14:paraId="5CCDC9F0" w14:textId="77777777" w:rsidR="007F73FC" w:rsidRDefault="007F73FC">
      <w:pPr>
        <w:spacing w:after="0" w:line="240" w:lineRule="auto"/>
        <w:rPr>
          <w:rFonts w:ascii="Times New Roman" w:eastAsia="Times New Roman" w:hAnsi="Times New Roman" w:cs="Times New Roman"/>
          <w:sz w:val="24"/>
          <w:szCs w:val="24"/>
        </w:rPr>
      </w:pPr>
    </w:p>
    <w:p w14:paraId="5DC8F33F" w14:textId="77777777" w:rsidR="007F73FC" w:rsidRDefault="007F73FC">
      <w:pPr>
        <w:spacing w:after="0" w:line="240" w:lineRule="auto"/>
        <w:rPr>
          <w:rFonts w:ascii="Times New Roman" w:eastAsia="Times New Roman" w:hAnsi="Times New Roman" w:cs="Times New Roman"/>
          <w:sz w:val="24"/>
          <w:szCs w:val="24"/>
        </w:rPr>
      </w:pPr>
    </w:p>
    <w:p w14:paraId="0128A9C8" w14:textId="77777777" w:rsidR="007F73FC" w:rsidRDefault="007F73FC">
      <w:pPr>
        <w:spacing w:after="0" w:line="240" w:lineRule="auto"/>
        <w:rPr>
          <w:rFonts w:ascii="Times New Roman" w:eastAsia="Times New Roman" w:hAnsi="Times New Roman" w:cs="Times New Roman"/>
          <w:sz w:val="24"/>
          <w:szCs w:val="24"/>
        </w:rPr>
      </w:pPr>
    </w:p>
    <w:p w14:paraId="100614BB" w14:textId="77777777"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you help others to create their own positive affirmations and avoid drugs and alcohol? </w:t>
      </w:r>
    </w:p>
    <w:p w14:paraId="545610D1" w14:textId="77777777" w:rsidR="007F73FC" w:rsidRDefault="007F73FC">
      <w:pPr>
        <w:spacing w:after="0" w:line="240" w:lineRule="auto"/>
        <w:rPr>
          <w:rFonts w:ascii="Times New Roman" w:eastAsia="Times New Roman" w:hAnsi="Times New Roman" w:cs="Times New Roman"/>
          <w:sz w:val="24"/>
          <w:szCs w:val="24"/>
        </w:rPr>
      </w:pPr>
    </w:p>
    <w:p w14:paraId="04D000D4" w14:textId="77777777" w:rsidR="007F73FC" w:rsidRDefault="007F73FC">
      <w:pPr>
        <w:spacing w:after="0" w:line="240" w:lineRule="auto"/>
        <w:rPr>
          <w:rFonts w:ascii="Times New Roman" w:eastAsia="Times New Roman" w:hAnsi="Times New Roman" w:cs="Times New Roman"/>
          <w:sz w:val="24"/>
          <w:szCs w:val="24"/>
        </w:rPr>
      </w:pPr>
    </w:p>
    <w:p w14:paraId="3ABC672F" w14:textId="77777777" w:rsidR="007F73F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can you help someone struggling with addiction?</w:t>
      </w:r>
    </w:p>
    <w:p w14:paraId="68CF4951" w14:textId="77777777" w:rsidR="007F73FC" w:rsidRDefault="007F73FC">
      <w:pPr>
        <w:spacing w:after="0" w:line="240" w:lineRule="auto"/>
        <w:rPr>
          <w:rFonts w:ascii="Times New Roman" w:eastAsia="Times New Roman" w:hAnsi="Times New Roman" w:cs="Times New Roman"/>
          <w:b/>
          <w:sz w:val="28"/>
          <w:szCs w:val="28"/>
        </w:rPr>
      </w:pPr>
    </w:p>
    <w:p w14:paraId="733CA10F" w14:textId="77777777" w:rsidR="007F73FC" w:rsidRDefault="007F73FC">
      <w:pPr>
        <w:spacing w:after="0" w:line="240" w:lineRule="auto"/>
        <w:rPr>
          <w:rFonts w:ascii="Times New Roman" w:eastAsia="Times New Roman" w:hAnsi="Times New Roman" w:cs="Times New Roman"/>
          <w:b/>
          <w:sz w:val="28"/>
          <w:szCs w:val="28"/>
        </w:rPr>
      </w:pPr>
    </w:p>
    <w:p w14:paraId="77FBA738" w14:textId="77777777" w:rsidR="007F73FC" w:rsidRDefault="007F73FC">
      <w:pPr>
        <w:spacing w:after="0" w:line="240" w:lineRule="auto"/>
        <w:rPr>
          <w:rFonts w:ascii="Times New Roman" w:eastAsia="Times New Roman" w:hAnsi="Times New Roman" w:cs="Times New Roman"/>
          <w:b/>
          <w:sz w:val="28"/>
          <w:szCs w:val="28"/>
        </w:rPr>
      </w:pPr>
    </w:p>
    <w:p w14:paraId="0C4B0968" w14:textId="77777777" w:rsidR="007F73FC" w:rsidRDefault="007F73FC">
      <w:pPr>
        <w:spacing w:after="0" w:line="240" w:lineRule="auto"/>
        <w:rPr>
          <w:rFonts w:ascii="Times New Roman" w:eastAsia="Times New Roman" w:hAnsi="Times New Roman" w:cs="Times New Roman"/>
          <w:b/>
          <w:sz w:val="28"/>
          <w:szCs w:val="28"/>
        </w:rPr>
      </w:pPr>
    </w:p>
    <w:p w14:paraId="35B48A36" w14:textId="77777777" w:rsidR="007F73FC" w:rsidRDefault="007F73FC">
      <w:pPr>
        <w:spacing w:after="0" w:line="240" w:lineRule="auto"/>
        <w:rPr>
          <w:rFonts w:ascii="Times New Roman" w:eastAsia="Times New Roman" w:hAnsi="Times New Roman" w:cs="Times New Roman"/>
          <w:b/>
          <w:sz w:val="28"/>
          <w:szCs w:val="28"/>
        </w:rPr>
      </w:pPr>
    </w:p>
    <w:p w14:paraId="6A2712A1" w14:textId="77777777" w:rsidR="007F73FC" w:rsidRDefault="007F73FC">
      <w:pPr>
        <w:spacing w:after="0" w:line="240" w:lineRule="auto"/>
        <w:rPr>
          <w:rFonts w:ascii="Times New Roman" w:eastAsia="Times New Roman" w:hAnsi="Times New Roman" w:cs="Times New Roman"/>
          <w:b/>
          <w:sz w:val="28"/>
          <w:szCs w:val="28"/>
        </w:rPr>
      </w:pPr>
    </w:p>
    <w:p w14:paraId="0480D823" w14:textId="77777777" w:rsidR="007F73FC" w:rsidRDefault="007F73FC">
      <w:pPr>
        <w:spacing w:after="0" w:line="240" w:lineRule="auto"/>
        <w:rPr>
          <w:rFonts w:ascii="Times New Roman" w:eastAsia="Times New Roman" w:hAnsi="Times New Roman" w:cs="Times New Roman"/>
          <w:b/>
          <w:sz w:val="28"/>
          <w:szCs w:val="28"/>
        </w:rPr>
      </w:pPr>
    </w:p>
    <w:p w14:paraId="5DF05D60" w14:textId="77777777" w:rsidR="007F73FC" w:rsidRDefault="007F73FC">
      <w:pPr>
        <w:spacing w:after="0" w:line="240" w:lineRule="auto"/>
        <w:rPr>
          <w:rFonts w:ascii="Times New Roman" w:eastAsia="Times New Roman" w:hAnsi="Times New Roman" w:cs="Times New Roman"/>
          <w:sz w:val="24"/>
          <w:szCs w:val="24"/>
        </w:rPr>
      </w:pPr>
    </w:p>
    <w:p w14:paraId="693B2196" w14:textId="77777777" w:rsidR="007F73FC" w:rsidRDefault="0000000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How do I create my own positive affirmation? </w:t>
      </w:r>
    </w:p>
    <w:p w14:paraId="1C845F0C" w14:textId="77777777" w:rsidR="007F73FC" w:rsidRDefault="007F73FC">
      <w:pPr>
        <w:spacing w:after="0" w:line="240" w:lineRule="auto"/>
        <w:rPr>
          <w:rFonts w:ascii="Times New Roman" w:eastAsia="Times New Roman" w:hAnsi="Times New Roman" w:cs="Times New Roman"/>
          <w:b/>
          <w:sz w:val="28"/>
          <w:szCs w:val="28"/>
        </w:rPr>
      </w:pPr>
    </w:p>
    <w:p w14:paraId="1D3F03E3" w14:textId="77777777" w:rsidR="007F73FC" w:rsidRDefault="007F73FC">
      <w:pPr>
        <w:spacing w:after="0" w:line="240" w:lineRule="auto"/>
        <w:rPr>
          <w:rFonts w:ascii="Times New Roman" w:eastAsia="Times New Roman" w:hAnsi="Times New Roman" w:cs="Times New Roman"/>
          <w:b/>
          <w:sz w:val="28"/>
          <w:szCs w:val="28"/>
        </w:rPr>
      </w:pPr>
    </w:p>
    <w:p w14:paraId="1584DB9B" w14:textId="77777777" w:rsidR="007F73FC"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Students should get a white piece of paper and some coloring </w:t>
      </w:r>
      <w:proofErr w:type="gramStart"/>
      <w:r>
        <w:rPr>
          <w:rFonts w:ascii="Times New Roman" w:eastAsia="Times New Roman" w:hAnsi="Times New Roman" w:cs="Times New Roman"/>
          <w:sz w:val="28"/>
          <w:szCs w:val="28"/>
        </w:rPr>
        <w:t>materials</w:t>
      </w:r>
      <w:proofErr w:type="gramEnd"/>
      <w:r>
        <w:rPr>
          <w:rFonts w:ascii="Times New Roman" w:eastAsia="Times New Roman" w:hAnsi="Times New Roman" w:cs="Times New Roman"/>
          <w:sz w:val="28"/>
          <w:szCs w:val="28"/>
        </w:rPr>
        <w:t xml:space="preserve"> and they are creating their own positive affirmation phrases to keep somewhere they can look at </w:t>
      </w:r>
      <w:proofErr w:type="spellStart"/>
      <w:r>
        <w:rPr>
          <w:rFonts w:ascii="Times New Roman" w:eastAsia="Times New Roman" w:hAnsi="Times New Roman" w:cs="Times New Roman"/>
          <w:sz w:val="28"/>
          <w:szCs w:val="28"/>
        </w:rPr>
        <w:t>everyday</w:t>
      </w:r>
      <w:proofErr w:type="spellEnd"/>
      <w:r>
        <w:rPr>
          <w:rFonts w:ascii="Times New Roman" w:eastAsia="Times New Roman" w:hAnsi="Times New Roman" w:cs="Times New Roman"/>
          <w:sz w:val="28"/>
          <w:szCs w:val="28"/>
        </w:rPr>
        <w:t xml:space="preserve">. Have them think about their affirmations </w:t>
      </w:r>
      <w:proofErr w:type="gramStart"/>
      <w:r>
        <w:rPr>
          <w:rFonts w:ascii="Times New Roman" w:eastAsia="Times New Roman" w:hAnsi="Times New Roman" w:cs="Times New Roman"/>
          <w:sz w:val="28"/>
          <w:szCs w:val="28"/>
        </w:rPr>
        <w:t>and  answer</w:t>
      </w:r>
      <w:proofErr w:type="gramEnd"/>
      <w:r>
        <w:rPr>
          <w:rFonts w:ascii="Times New Roman" w:eastAsia="Times New Roman" w:hAnsi="Times New Roman" w:cs="Times New Roman"/>
          <w:sz w:val="28"/>
          <w:szCs w:val="28"/>
        </w:rPr>
        <w:t xml:space="preserve"> individually and what it means to them personally.  Create and decorate your own positive affirmation.</w:t>
      </w:r>
    </w:p>
    <w:p w14:paraId="24E98F5E" w14:textId="77777777" w:rsidR="007F73FC" w:rsidRDefault="007F73FC">
      <w:pPr>
        <w:spacing w:after="0" w:line="240" w:lineRule="auto"/>
        <w:rPr>
          <w:rFonts w:ascii="Times New Roman" w:eastAsia="Times New Roman" w:hAnsi="Times New Roman" w:cs="Times New Roman"/>
          <w:sz w:val="28"/>
          <w:szCs w:val="28"/>
        </w:rPr>
      </w:pPr>
    </w:p>
    <w:p w14:paraId="2F2DDC9F" w14:textId="77777777" w:rsidR="007F73FC" w:rsidRDefault="00000000">
      <w:pPr>
        <w:numPr>
          <w:ilvl w:val="0"/>
          <w:numId w:val="1"/>
        </w:num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statement speaks to me and makes me feel special? </w:t>
      </w:r>
    </w:p>
    <w:p w14:paraId="0D758094" w14:textId="77777777" w:rsidR="007F73FC" w:rsidRDefault="00000000">
      <w:pPr>
        <w:numPr>
          <w:ilvl w:val="0"/>
          <w:numId w:val="1"/>
        </w:num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What motivates you?</w:t>
      </w:r>
    </w:p>
    <w:p w14:paraId="6FD265CF" w14:textId="77777777" w:rsidR="007F73FC" w:rsidRDefault="00000000">
      <w:pPr>
        <w:numPr>
          <w:ilvl w:val="0"/>
          <w:numId w:val="1"/>
        </w:num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How are you treating the other people around you?</w:t>
      </w:r>
    </w:p>
    <w:p w14:paraId="7598B14E" w14:textId="77777777" w:rsidR="007F73FC" w:rsidRDefault="00000000">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Examples  </w:t>
      </w:r>
    </w:p>
    <w:p w14:paraId="7DD6E7F5" w14:textId="77777777" w:rsidR="007F73FC" w:rsidRDefault="00000000">
      <w:pPr>
        <w:spacing w:after="0" w:line="240" w:lineRule="auto"/>
        <w:rPr>
          <w:rFonts w:ascii="Georgia" w:eastAsia="Georgia" w:hAnsi="Georgia" w:cs="Georgia"/>
          <w:sz w:val="28"/>
          <w:szCs w:val="28"/>
        </w:rPr>
      </w:pPr>
      <w:r>
        <w:rPr>
          <w:rFonts w:ascii="Georgia" w:eastAsia="Georgia" w:hAnsi="Georgia" w:cs="Georgia"/>
          <w:sz w:val="28"/>
          <w:szCs w:val="28"/>
        </w:rPr>
        <w:t xml:space="preserve">“Am I good enough? </w:t>
      </w:r>
      <w:proofErr w:type="gramStart"/>
      <w:r>
        <w:rPr>
          <w:rFonts w:ascii="Georgia" w:eastAsia="Georgia" w:hAnsi="Georgia" w:cs="Georgia"/>
          <w:sz w:val="28"/>
          <w:szCs w:val="28"/>
        </w:rPr>
        <w:t>Yes</w:t>
      </w:r>
      <w:proofErr w:type="gramEnd"/>
      <w:r>
        <w:rPr>
          <w:rFonts w:ascii="Georgia" w:eastAsia="Georgia" w:hAnsi="Georgia" w:cs="Georgia"/>
          <w:sz w:val="28"/>
          <w:szCs w:val="28"/>
        </w:rPr>
        <w:t xml:space="preserve"> I am”</w:t>
      </w:r>
    </w:p>
    <w:p w14:paraId="388D8E20" w14:textId="77777777" w:rsidR="007F73FC" w:rsidRDefault="007F73FC">
      <w:pPr>
        <w:spacing w:after="0" w:line="240" w:lineRule="auto"/>
        <w:rPr>
          <w:rFonts w:ascii="Georgia" w:eastAsia="Georgia" w:hAnsi="Georgia" w:cs="Georgia"/>
          <w:sz w:val="28"/>
          <w:szCs w:val="28"/>
        </w:rPr>
      </w:pPr>
    </w:p>
    <w:p w14:paraId="29923FA9" w14:textId="77777777" w:rsidR="007F73FC" w:rsidRDefault="00000000">
      <w:pPr>
        <w:spacing w:after="0" w:line="240" w:lineRule="auto"/>
        <w:rPr>
          <w:rFonts w:ascii="Georgia" w:eastAsia="Georgia" w:hAnsi="Georgia" w:cs="Georgia"/>
          <w:sz w:val="28"/>
          <w:szCs w:val="28"/>
        </w:rPr>
      </w:pPr>
      <w:r>
        <w:rPr>
          <w:rFonts w:ascii="Georgia" w:eastAsia="Georgia" w:hAnsi="Georgia" w:cs="Georgia"/>
          <w:sz w:val="28"/>
          <w:szCs w:val="28"/>
        </w:rPr>
        <w:t>“I am deliberate and afraid of nothing,"</w:t>
      </w:r>
    </w:p>
    <w:p w14:paraId="6AA10EA8" w14:textId="77777777" w:rsidR="007F73FC" w:rsidRDefault="007F73FC">
      <w:pPr>
        <w:spacing w:after="0" w:line="240" w:lineRule="auto"/>
        <w:rPr>
          <w:rFonts w:ascii="Georgia" w:eastAsia="Georgia" w:hAnsi="Georgia" w:cs="Georgia"/>
          <w:sz w:val="28"/>
          <w:szCs w:val="28"/>
        </w:rPr>
      </w:pPr>
    </w:p>
    <w:p w14:paraId="3FBC422F" w14:textId="77777777" w:rsidR="007F73FC" w:rsidRDefault="00000000">
      <w:pPr>
        <w:spacing w:after="0" w:line="240" w:lineRule="auto"/>
        <w:rPr>
          <w:rFonts w:ascii="Times New Roman" w:eastAsia="Times New Roman" w:hAnsi="Times New Roman" w:cs="Times New Roman"/>
          <w:sz w:val="28"/>
          <w:szCs w:val="28"/>
        </w:rPr>
      </w:pPr>
      <w:r>
        <w:rPr>
          <w:rFonts w:ascii="Georgia" w:eastAsia="Georgia" w:hAnsi="Georgia" w:cs="Georgia"/>
          <w:sz w:val="28"/>
          <w:szCs w:val="28"/>
        </w:rPr>
        <w:t>"Who you are inside is what helps you make and do everything in life"</w:t>
      </w:r>
    </w:p>
    <w:p w14:paraId="3443E848" w14:textId="77777777" w:rsidR="007F73FC" w:rsidRDefault="007F73FC">
      <w:pPr>
        <w:spacing w:after="0" w:line="240" w:lineRule="auto"/>
        <w:rPr>
          <w:rFonts w:ascii="Times New Roman" w:eastAsia="Times New Roman" w:hAnsi="Times New Roman" w:cs="Times New Roman"/>
          <w:sz w:val="28"/>
          <w:szCs w:val="28"/>
        </w:rPr>
      </w:pPr>
    </w:p>
    <w:p w14:paraId="2C32D884" w14:textId="77777777" w:rsidR="007F73FC"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students have had time to create their affirmation posters, gather them into groups </w:t>
      </w:r>
      <w:proofErr w:type="gramStart"/>
      <w:r>
        <w:rPr>
          <w:rFonts w:ascii="Times New Roman" w:eastAsia="Times New Roman" w:hAnsi="Times New Roman" w:cs="Times New Roman"/>
          <w:sz w:val="28"/>
          <w:szCs w:val="28"/>
        </w:rPr>
        <w:t>of  3</w:t>
      </w:r>
      <w:proofErr w:type="gramEnd"/>
      <w:r>
        <w:rPr>
          <w:rFonts w:ascii="Times New Roman" w:eastAsia="Times New Roman" w:hAnsi="Times New Roman" w:cs="Times New Roman"/>
          <w:sz w:val="28"/>
          <w:szCs w:val="28"/>
        </w:rPr>
        <w:t xml:space="preserve">-4 and have them share their statements with their groups.  </w:t>
      </w:r>
    </w:p>
    <w:p w14:paraId="35A908EF" w14:textId="77777777" w:rsidR="007F73FC" w:rsidRDefault="007F73FC">
      <w:pPr>
        <w:spacing w:after="0" w:line="240" w:lineRule="auto"/>
        <w:rPr>
          <w:rFonts w:ascii="Times New Roman" w:eastAsia="Times New Roman" w:hAnsi="Times New Roman" w:cs="Times New Roman"/>
          <w:sz w:val="28"/>
          <w:szCs w:val="28"/>
        </w:rPr>
      </w:pPr>
    </w:p>
    <w:p w14:paraId="30C88F84" w14:textId="77777777" w:rsidR="007F73FC" w:rsidRDefault="007F73FC">
      <w:pPr>
        <w:spacing w:after="0" w:line="240" w:lineRule="auto"/>
        <w:rPr>
          <w:rFonts w:ascii="Times New Roman" w:eastAsia="Times New Roman" w:hAnsi="Times New Roman" w:cs="Times New Roman"/>
          <w:sz w:val="28"/>
          <w:szCs w:val="28"/>
        </w:rPr>
      </w:pPr>
    </w:p>
    <w:p w14:paraId="19369ADD" w14:textId="77777777" w:rsidR="007F73FC" w:rsidRDefault="007F73FC">
      <w:pPr>
        <w:spacing w:after="0" w:line="240" w:lineRule="auto"/>
        <w:rPr>
          <w:rFonts w:ascii="Times New Roman" w:eastAsia="Times New Roman" w:hAnsi="Times New Roman" w:cs="Times New Roman"/>
          <w:b/>
          <w:sz w:val="28"/>
          <w:szCs w:val="28"/>
        </w:rPr>
      </w:pPr>
    </w:p>
    <w:p w14:paraId="5EDFD6F1" w14:textId="77777777" w:rsidR="007F73FC" w:rsidRDefault="007F73FC">
      <w:pPr>
        <w:spacing w:after="0" w:line="240" w:lineRule="auto"/>
        <w:rPr>
          <w:rFonts w:ascii="Times New Roman" w:eastAsia="Times New Roman" w:hAnsi="Times New Roman" w:cs="Times New Roman"/>
          <w:b/>
          <w:sz w:val="28"/>
          <w:szCs w:val="28"/>
        </w:rPr>
      </w:pPr>
    </w:p>
    <w:p w14:paraId="4C45C067" w14:textId="77777777" w:rsidR="007F73FC" w:rsidRDefault="007F73FC">
      <w:pPr>
        <w:spacing w:after="0" w:line="240" w:lineRule="auto"/>
        <w:rPr>
          <w:rFonts w:ascii="Times New Roman" w:eastAsia="Times New Roman" w:hAnsi="Times New Roman" w:cs="Times New Roman"/>
          <w:b/>
          <w:sz w:val="28"/>
          <w:szCs w:val="28"/>
        </w:rPr>
      </w:pPr>
    </w:p>
    <w:p w14:paraId="2AF31BFE" w14:textId="77777777" w:rsidR="007F73FC" w:rsidRDefault="007F73FC">
      <w:pPr>
        <w:spacing w:after="0" w:line="240" w:lineRule="auto"/>
        <w:rPr>
          <w:rFonts w:ascii="Times New Roman" w:eastAsia="Times New Roman" w:hAnsi="Times New Roman" w:cs="Times New Roman"/>
          <w:b/>
          <w:sz w:val="28"/>
          <w:szCs w:val="28"/>
        </w:rPr>
      </w:pPr>
    </w:p>
    <w:p w14:paraId="4B859A51" w14:textId="77777777" w:rsidR="007F73FC" w:rsidRDefault="007F73FC">
      <w:pPr>
        <w:spacing w:after="0" w:line="240" w:lineRule="auto"/>
        <w:rPr>
          <w:rFonts w:ascii="Times New Roman" w:eastAsia="Times New Roman" w:hAnsi="Times New Roman" w:cs="Times New Roman"/>
          <w:b/>
          <w:sz w:val="28"/>
          <w:szCs w:val="28"/>
        </w:rPr>
      </w:pPr>
    </w:p>
    <w:p w14:paraId="5F7DF45C" w14:textId="77777777" w:rsidR="007F73FC" w:rsidRDefault="007F73FC">
      <w:pPr>
        <w:spacing w:after="0" w:line="240" w:lineRule="auto"/>
        <w:rPr>
          <w:rFonts w:ascii="Times New Roman" w:eastAsia="Times New Roman" w:hAnsi="Times New Roman" w:cs="Times New Roman"/>
          <w:b/>
          <w:sz w:val="28"/>
          <w:szCs w:val="28"/>
        </w:rPr>
      </w:pPr>
    </w:p>
    <w:p w14:paraId="7E144C94" w14:textId="77777777" w:rsidR="007F73FC" w:rsidRDefault="007F73FC">
      <w:pPr>
        <w:spacing w:after="0" w:line="240" w:lineRule="auto"/>
        <w:rPr>
          <w:rFonts w:ascii="Times New Roman" w:eastAsia="Times New Roman" w:hAnsi="Times New Roman" w:cs="Times New Roman"/>
          <w:b/>
          <w:sz w:val="28"/>
          <w:szCs w:val="28"/>
        </w:rPr>
      </w:pPr>
    </w:p>
    <w:p w14:paraId="6BCABDD4" w14:textId="77777777" w:rsidR="007F73FC" w:rsidRDefault="007F73FC">
      <w:pPr>
        <w:spacing w:after="0" w:line="240" w:lineRule="auto"/>
        <w:rPr>
          <w:rFonts w:ascii="Times New Roman" w:eastAsia="Times New Roman" w:hAnsi="Times New Roman" w:cs="Times New Roman"/>
          <w:b/>
          <w:sz w:val="28"/>
          <w:szCs w:val="28"/>
        </w:rPr>
      </w:pPr>
    </w:p>
    <w:p w14:paraId="5BE155CA" w14:textId="77777777" w:rsidR="007F73FC" w:rsidRDefault="007F73FC">
      <w:pPr>
        <w:spacing w:after="0" w:line="240" w:lineRule="auto"/>
        <w:rPr>
          <w:rFonts w:ascii="Times New Roman" w:eastAsia="Times New Roman" w:hAnsi="Times New Roman" w:cs="Times New Roman"/>
          <w:b/>
          <w:sz w:val="28"/>
          <w:szCs w:val="28"/>
        </w:rPr>
      </w:pPr>
    </w:p>
    <w:p w14:paraId="6EA51640" w14:textId="77777777" w:rsidR="007F73FC" w:rsidRDefault="007F73FC">
      <w:pPr>
        <w:spacing w:after="0" w:line="240" w:lineRule="auto"/>
        <w:rPr>
          <w:rFonts w:ascii="Times New Roman" w:eastAsia="Times New Roman" w:hAnsi="Times New Roman" w:cs="Times New Roman"/>
          <w:b/>
          <w:sz w:val="28"/>
          <w:szCs w:val="28"/>
        </w:rPr>
      </w:pPr>
    </w:p>
    <w:p w14:paraId="4E53765B" w14:textId="77777777" w:rsidR="007F73FC" w:rsidRDefault="007F73FC">
      <w:pPr>
        <w:spacing w:after="0" w:line="240" w:lineRule="auto"/>
        <w:rPr>
          <w:rFonts w:ascii="Times New Roman" w:eastAsia="Times New Roman" w:hAnsi="Times New Roman" w:cs="Times New Roman"/>
          <w:b/>
          <w:sz w:val="28"/>
          <w:szCs w:val="28"/>
        </w:rPr>
      </w:pPr>
    </w:p>
    <w:p w14:paraId="72F06A7B" w14:textId="77777777" w:rsidR="007F73FC" w:rsidRDefault="007F73FC">
      <w:pPr>
        <w:spacing w:after="0" w:line="240" w:lineRule="auto"/>
        <w:rPr>
          <w:rFonts w:ascii="Times New Roman" w:eastAsia="Times New Roman" w:hAnsi="Times New Roman" w:cs="Times New Roman"/>
          <w:b/>
          <w:sz w:val="28"/>
          <w:szCs w:val="28"/>
        </w:rPr>
      </w:pPr>
    </w:p>
    <w:p w14:paraId="0C31E055" w14:textId="77777777" w:rsidR="007F73FC" w:rsidRDefault="007F73FC">
      <w:pPr>
        <w:spacing w:after="0" w:line="480" w:lineRule="auto"/>
        <w:ind w:left="720"/>
        <w:rPr>
          <w:rFonts w:ascii="Times New Roman" w:eastAsia="Times New Roman" w:hAnsi="Times New Roman" w:cs="Times New Roman"/>
          <w:sz w:val="24"/>
          <w:szCs w:val="24"/>
        </w:rPr>
      </w:pPr>
    </w:p>
    <w:sectPr w:rsidR="007F73FC" w:rsidSect="002C10AE">
      <w:footerReference w:type="default" r:id="rId10"/>
      <w:pgSz w:w="12240" w:h="15840"/>
      <w:pgMar w:top="720" w:right="720" w:bottom="1440" w:left="720"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0500" w14:textId="77777777" w:rsidR="006329AC" w:rsidRDefault="006329AC">
      <w:pPr>
        <w:spacing w:after="0" w:line="240" w:lineRule="auto"/>
      </w:pPr>
      <w:r>
        <w:separator/>
      </w:r>
    </w:p>
  </w:endnote>
  <w:endnote w:type="continuationSeparator" w:id="0">
    <w:p w14:paraId="424DD91D" w14:textId="77777777" w:rsidR="006329AC" w:rsidRDefault="0063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Quicksand">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5F0A" w14:textId="77777777" w:rsidR="007F73FC"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F3FAC">
      <w:rPr>
        <w:noProof/>
        <w:color w:val="000000"/>
      </w:rPr>
      <w:t>1</w:t>
    </w:r>
    <w:r>
      <w:rPr>
        <w:color w:val="000000"/>
      </w:rPr>
      <w:fldChar w:fldCharType="end"/>
    </w:r>
  </w:p>
  <w:p w14:paraId="3C60DAC0" w14:textId="77777777" w:rsidR="007F73FC" w:rsidRDefault="007F73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14BE" w14:textId="77777777" w:rsidR="006329AC" w:rsidRDefault="006329AC">
      <w:pPr>
        <w:spacing w:after="0" w:line="240" w:lineRule="auto"/>
      </w:pPr>
      <w:r>
        <w:separator/>
      </w:r>
    </w:p>
  </w:footnote>
  <w:footnote w:type="continuationSeparator" w:id="0">
    <w:p w14:paraId="11E57B86" w14:textId="77777777" w:rsidR="006329AC" w:rsidRDefault="00632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753"/>
    <w:multiLevelType w:val="multilevel"/>
    <w:tmpl w:val="FDBE2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930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C"/>
    <w:rsid w:val="0005410C"/>
    <w:rsid w:val="002C10AE"/>
    <w:rsid w:val="003E147A"/>
    <w:rsid w:val="006329AC"/>
    <w:rsid w:val="007F73FC"/>
    <w:rsid w:val="008930EE"/>
    <w:rsid w:val="0089590C"/>
    <w:rsid w:val="009B6DA0"/>
    <w:rsid w:val="00CF3FAC"/>
    <w:rsid w:val="00D41A8F"/>
    <w:rsid w:val="00F2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BBE4"/>
  <w15:docId w15:val="{853C98E2-C3E6-CD4E-B0CF-AA92E3E5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9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94D"/>
    <w:pPr>
      <w:ind w:left="720"/>
      <w:contextualSpacing/>
    </w:pPr>
  </w:style>
  <w:style w:type="paragraph" w:styleId="Header">
    <w:name w:val="header"/>
    <w:basedOn w:val="Normal"/>
    <w:link w:val="HeaderChar"/>
    <w:uiPriority w:val="99"/>
    <w:unhideWhenUsed/>
    <w:rsid w:val="00C82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8CE"/>
  </w:style>
  <w:style w:type="paragraph" w:styleId="Footer">
    <w:name w:val="footer"/>
    <w:basedOn w:val="Normal"/>
    <w:link w:val="FooterChar"/>
    <w:uiPriority w:val="99"/>
    <w:unhideWhenUsed/>
    <w:rsid w:val="00C82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8CE"/>
  </w:style>
  <w:style w:type="paragraph" w:styleId="BalloonText">
    <w:name w:val="Balloon Text"/>
    <w:basedOn w:val="Normal"/>
    <w:link w:val="BalloonTextChar"/>
    <w:uiPriority w:val="99"/>
    <w:semiHidden/>
    <w:unhideWhenUsed/>
    <w:rsid w:val="005B5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000"/>
    <w:rPr>
      <w:rFonts w:ascii="Segoe UI" w:hAnsi="Segoe UI" w:cs="Segoe UI"/>
      <w:sz w:val="18"/>
      <w:szCs w:val="18"/>
    </w:rPr>
  </w:style>
  <w:style w:type="paragraph" w:customStyle="1" w:styleId="TableText">
    <w:name w:val="TableText"/>
    <w:basedOn w:val="Normal"/>
    <w:qFormat/>
    <w:rsid w:val="00922AEE"/>
    <w:pPr>
      <w:spacing w:before="60" w:after="60" w:line="240" w:lineRule="auto"/>
    </w:pPr>
    <w:rPr>
      <w:rFonts w:asciiTheme="majorHAnsi" w:hAnsiTheme="majorHAnsi"/>
      <w:sz w:val="20"/>
      <w:szCs w:val="24"/>
    </w:rPr>
  </w:style>
  <w:style w:type="paragraph" w:customStyle="1" w:styleId="paragraph">
    <w:name w:val="paragraph"/>
    <w:basedOn w:val="Normal"/>
    <w:rsid w:val="00922AE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922AEE"/>
    <w:pPr>
      <w:spacing w:line="240" w:lineRule="auto"/>
    </w:pPr>
    <w:rPr>
      <w:sz w:val="20"/>
      <w:szCs w:val="20"/>
    </w:rPr>
  </w:style>
  <w:style w:type="character" w:customStyle="1" w:styleId="CommentTextChar">
    <w:name w:val="Comment Text Char"/>
    <w:basedOn w:val="DefaultParagraphFont"/>
    <w:link w:val="CommentText"/>
    <w:uiPriority w:val="99"/>
    <w:semiHidden/>
    <w:rsid w:val="00922AEE"/>
    <w:rPr>
      <w:sz w:val="20"/>
      <w:szCs w:val="20"/>
    </w:rPr>
  </w:style>
  <w:style w:type="paragraph" w:styleId="CommentSubject">
    <w:name w:val="annotation subject"/>
    <w:basedOn w:val="CommentText"/>
    <w:next w:val="CommentText"/>
    <w:link w:val="CommentSubjectChar"/>
    <w:uiPriority w:val="99"/>
    <w:semiHidden/>
    <w:unhideWhenUsed/>
    <w:rsid w:val="00922AEE"/>
    <w:pPr>
      <w:spacing w:before="200" w:after="200"/>
    </w:pPr>
    <w:rPr>
      <w:rFonts w:eastAsia="Times New Roman" w:cs="Times New Roman"/>
      <w:b/>
      <w:bCs/>
      <w:color w:val="000000"/>
    </w:rPr>
  </w:style>
  <w:style w:type="character" w:customStyle="1" w:styleId="CommentSubjectChar">
    <w:name w:val="Comment Subject Char"/>
    <w:basedOn w:val="CommentTextChar"/>
    <w:link w:val="CommentSubject"/>
    <w:uiPriority w:val="99"/>
    <w:semiHidden/>
    <w:rsid w:val="00922AEE"/>
    <w:rPr>
      <w:rFonts w:eastAsia="Times New Roman" w:cs="Times New Roman"/>
      <w:b/>
      <w:bCs/>
      <w:color w:val="000000"/>
      <w:sz w:val="20"/>
      <w:szCs w:val="20"/>
    </w:rPr>
  </w:style>
  <w:style w:type="character" w:styleId="Strong">
    <w:name w:val="Strong"/>
    <w:basedOn w:val="DefaultParagraphFont"/>
    <w:uiPriority w:val="22"/>
    <w:qFormat/>
    <w:rsid w:val="009B2F07"/>
    <w:rPr>
      <w:b/>
      <w:bCs/>
    </w:rPr>
  </w:style>
  <w:style w:type="character" w:styleId="Hyperlink">
    <w:name w:val="Hyperlink"/>
    <w:basedOn w:val="DefaultParagraphFont"/>
    <w:uiPriority w:val="99"/>
    <w:unhideWhenUsed/>
    <w:rsid w:val="009B2F07"/>
    <w:rPr>
      <w:color w:val="0563C1" w:themeColor="hyperlink"/>
      <w:u w:val="single"/>
    </w:rPr>
  </w:style>
  <w:style w:type="character" w:styleId="UnresolvedMention">
    <w:name w:val="Unresolved Mention"/>
    <w:basedOn w:val="DefaultParagraphFont"/>
    <w:uiPriority w:val="99"/>
    <w:semiHidden/>
    <w:unhideWhenUsed/>
    <w:rsid w:val="00F6376B"/>
    <w:rPr>
      <w:color w:val="605E5C"/>
      <w:shd w:val="clear" w:color="auto" w:fill="E1DFDD"/>
    </w:rPr>
  </w:style>
  <w:style w:type="paragraph" w:styleId="BodyText">
    <w:name w:val="Body Text"/>
    <w:basedOn w:val="Normal"/>
    <w:link w:val="BodyTextChar"/>
    <w:uiPriority w:val="1"/>
    <w:qFormat/>
    <w:rsid w:val="006B2529"/>
    <w:pPr>
      <w:widowControl w:val="0"/>
      <w:autoSpaceDE w:val="0"/>
      <w:autoSpaceDN w:val="0"/>
      <w:spacing w:after="0" w:line="240" w:lineRule="auto"/>
    </w:pPr>
    <w:rPr>
      <w:lang w:bidi="en-US"/>
    </w:rPr>
  </w:style>
  <w:style w:type="character" w:customStyle="1" w:styleId="BodyTextChar">
    <w:name w:val="Body Text Char"/>
    <w:basedOn w:val="DefaultParagraphFont"/>
    <w:link w:val="BodyText"/>
    <w:uiPriority w:val="1"/>
    <w:rsid w:val="006B2529"/>
    <w:rPr>
      <w:rFonts w:ascii="Calibri" w:eastAsia="Calibri" w:hAnsi="Calibri" w:cs="Calibri"/>
      <w:lang w:bidi="en-US"/>
    </w:rPr>
  </w:style>
  <w:style w:type="paragraph" w:customStyle="1" w:styleId="TableParagraph">
    <w:name w:val="Table Paragraph"/>
    <w:basedOn w:val="Normal"/>
    <w:uiPriority w:val="1"/>
    <w:qFormat/>
    <w:rsid w:val="006B2529"/>
    <w:pPr>
      <w:widowControl w:val="0"/>
      <w:autoSpaceDE w:val="0"/>
      <w:autoSpaceDN w:val="0"/>
      <w:spacing w:after="0" w:line="240" w:lineRule="auto"/>
    </w:pPr>
    <w:rPr>
      <w:lang w:bidi="en-US"/>
    </w:rPr>
  </w:style>
  <w:style w:type="character" w:styleId="FollowedHyperlink">
    <w:name w:val="FollowedHyperlink"/>
    <w:basedOn w:val="DefaultParagraphFont"/>
    <w:uiPriority w:val="99"/>
    <w:semiHidden/>
    <w:unhideWhenUsed/>
    <w:rsid w:val="00CE3C8D"/>
    <w:rPr>
      <w:color w:val="954F72" w:themeColor="followedHyperlink"/>
      <w:u w:val="single"/>
    </w:rPr>
  </w:style>
  <w:style w:type="character" w:customStyle="1" w:styleId="normaltextrun">
    <w:name w:val="normaltextrun"/>
    <w:basedOn w:val="DefaultParagraphFont"/>
    <w:rsid w:val="00866E9C"/>
  </w:style>
  <w:style w:type="character" w:customStyle="1" w:styleId="eop">
    <w:name w:val="eop"/>
    <w:basedOn w:val="DefaultParagraphFont"/>
    <w:rsid w:val="00866E9C"/>
  </w:style>
  <w:style w:type="paragraph" w:styleId="NormalWeb">
    <w:name w:val="Normal (Web)"/>
    <w:basedOn w:val="Normal"/>
    <w:uiPriority w:val="99"/>
    <w:semiHidden/>
    <w:unhideWhenUsed/>
    <w:rsid w:val="008859C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xlZ8P7H+sW79+CWW5QRILkxPUw==">CgMxLjAyCGguZ2pkZ3hzMgloLjMwajB6bGw4AHIhMTIwUVJndVB5SjNSTGNNaTB1dURmQTQ1X2hYRk52ZGs2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McFerrin</dc:creator>
  <cp:lastModifiedBy>Tori Thompson</cp:lastModifiedBy>
  <cp:revision>3</cp:revision>
  <dcterms:created xsi:type="dcterms:W3CDTF">2023-09-12T15:52:00Z</dcterms:created>
  <dcterms:modified xsi:type="dcterms:W3CDTF">2023-09-15T16:26:00Z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y fmtid="{D5CDD505-2E9C-101B-9397-08002B2CF9AE}" pid="3" name="MSIP_Label_0ee3c538-ec52-435f-ae58-017644bd9513_Enabled">
    <vt:lpwstr>true</vt:lpwstr>
  </property>
  <property fmtid="{D5CDD505-2E9C-101B-9397-08002B2CF9AE}" pid="4" name="MSIP_Label_0ee3c538-ec52-435f-ae58-017644bd9513_SetDate">
    <vt:lpwstr>2021-06-18T16:41:19Z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5d7540e8-240a-41ca-acb6-2fb9f99526ed</vt:lpwstr>
  </property>
  <property fmtid="{D5CDD505-2E9C-101B-9397-08002B2CF9AE}" pid="9" name="MSIP_Label_0ee3c538-ec52-435f-ae58-017644bd9513_ContentBits">
    <vt:lpwstr>0</vt:lpwstr>
  </property>
</Properties>
</file>